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1F0FD">
      <w:pPr>
        <w:pStyle w:val="2"/>
        <w:spacing w:before="51" w:line="240" w:lineRule="auto"/>
        <w:ind w:left="640" w:right="637"/>
        <w:jc w:val="center"/>
        <w:rPr>
          <w:b w:val="0"/>
          <w:bCs w:val="0"/>
        </w:rPr>
      </w:pPr>
      <w:r>
        <w:rPr>
          <w:b w:val="0"/>
          <w:bCs w:val="0"/>
        </w:rPr>
        <w:t xml:space="preserve">CERTIFICATO </w:t>
      </w:r>
      <w:r>
        <w:rPr>
          <w:b w:val="0"/>
          <w:bCs w:val="0"/>
          <w:spacing w:val="-4"/>
        </w:rPr>
        <w:t xml:space="preserve">DI </w:t>
      </w:r>
      <w:r>
        <w:rPr>
          <w:b w:val="0"/>
          <w:bCs w:val="0"/>
        </w:rPr>
        <w:t>VISITA OCULISTICA PER IL PERSONALE ADDETTO AI CONTROLLI</w:t>
      </w:r>
      <w:r>
        <w:rPr>
          <w:b w:val="0"/>
          <w:bCs w:val="0"/>
          <w:spacing w:val="-14"/>
        </w:rPr>
        <w:t xml:space="preserve"> </w:t>
      </w:r>
      <w:r>
        <w:rPr>
          <w:b w:val="0"/>
          <w:bCs w:val="0"/>
        </w:rPr>
        <w:t>NON</w:t>
      </w:r>
      <w:r>
        <w:rPr>
          <w:b w:val="0"/>
          <w:bCs w:val="0"/>
          <w:w w:val="100"/>
        </w:rPr>
        <w:t xml:space="preserve"> </w:t>
      </w:r>
      <w:r>
        <w:rPr>
          <w:b w:val="0"/>
          <w:bCs w:val="0"/>
        </w:rPr>
        <w:t xml:space="preserve">DISTRUTTIVI IN ACCORDO </w:t>
      </w:r>
      <w:r>
        <w:rPr>
          <w:b w:val="0"/>
          <w:bCs w:val="0"/>
          <w:spacing w:val="-4"/>
        </w:rPr>
        <w:t xml:space="preserve">AI </w:t>
      </w:r>
      <w:r>
        <w:rPr>
          <w:b w:val="0"/>
          <w:bCs w:val="0"/>
        </w:rPr>
        <w:t>REQUISITI DELLA NORMA UNI EN ISO 9712:2022</w:t>
      </w:r>
      <w:r>
        <w:rPr>
          <w:b w:val="0"/>
          <w:bCs w:val="0"/>
          <w:spacing w:val="-18"/>
        </w:rPr>
        <w:t xml:space="preserve"> </w:t>
      </w:r>
      <w:r>
        <w:rPr>
          <w:b w:val="0"/>
          <w:bCs w:val="0"/>
        </w:rPr>
        <w:t>(§7.4)</w:t>
      </w:r>
    </w:p>
    <w:p w14:paraId="63E2AF66">
      <w:pPr>
        <w:spacing w:before="0" w:line="261" w:lineRule="auto"/>
        <w:ind w:left="1667" w:right="1667" w:firstLine="0"/>
        <w:jc w:val="center"/>
        <w:rPr>
          <w:rFonts w:ascii="Arial" w:hAnsi="Arial" w:eastAsia="Arial" w:cs="Arial"/>
          <w:b w:val="0"/>
          <w:bCs w:val="0"/>
          <w:i/>
          <w:w w:val="100"/>
          <w:sz w:val="20"/>
          <w:szCs w:val="20"/>
        </w:rPr>
      </w:pP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Vision examination certificate for Non-Destructive Testing</w:t>
      </w:r>
      <w:r>
        <w:rPr>
          <w:rFonts w:ascii="Arial" w:hAnsi="Arial" w:eastAsia="Arial" w:cs="Arial"/>
          <w:b w:val="0"/>
          <w:bCs w:val="0"/>
          <w:i/>
          <w:spacing w:val="-2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personnel</w:t>
      </w:r>
      <w:r>
        <w:rPr>
          <w:rFonts w:ascii="Arial" w:hAnsi="Arial" w:eastAsia="Arial" w:cs="Arial"/>
          <w:b w:val="0"/>
          <w:bCs w:val="0"/>
          <w:i/>
          <w:w w:val="100"/>
          <w:sz w:val="20"/>
          <w:szCs w:val="20"/>
        </w:rPr>
        <w:t xml:space="preserve"> </w:t>
      </w:r>
    </w:p>
    <w:p w14:paraId="0E8C5E65">
      <w:pPr>
        <w:spacing w:before="0" w:line="261" w:lineRule="auto"/>
        <w:ind w:left="1667" w:right="1667" w:firstLine="0"/>
        <w:jc w:val="center"/>
        <w:rPr>
          <w:rFonts w:hint="eastAsia" w:ascii="Arial" w:hAnsi="Arial" w:eastAsia="宋体" w:cs="Arial"/>
          <w:b/>
          <w:bCs/>
          <w:i/>
          <w:w w:val="100"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i/>
          <w:w w:val="100"/>
          <w:sz w:val="22"/>
          <w:szCs w:val="22"/>
          <w:lang w:val="en-US" w:eastAsia="zh-CN"/>
        </w:rPr>
        <w:t>无损检测人员视力检查表</w:t>
      </w:r>
    </w:p>
    <w:p w14:paraId="5138E53F">
      <w:pPr>
        <w:spacing w:before="0" w:line="261" w:lineRule="auto"/>
        <w:ind w:left="1667" w:right="1667" w:firstLine="0"/>
        <w:jc w:val="center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eastAsia="Arial" w:cs="Arial"/>
          <w:b/>
          <w:bCs/>
          <w:i/>
          <w:sz w:val="22"/>
          <w:szCs w:val="22"/>
        </w:rPr>
        <w:t xml:space="preserve">according </w:t>
      </w:r>
      <w:r>
        <w:rPr>
          <w:rFonts w:ascii="Arial" w:hAnsi="Arial" w:eastAsia="Arial" w:cs="Arial"/>
          <w:b/>
          <w:bCs/>
          <w:i/>
          <w:spacing w:val="-3"/>
          <w:sz w:val="22"/>
          <w:szCs w:val="22"/>
        </w:rPr>
        <w:t xml:space="preserve">to UNI </w:t>
      </w:r>
      <w:r>
        <w:rPr>
          <w:rFonts w:ascii="Arial" w:hAnsi="Arial" w:eastAsia="Arial" w:cs="Arial"/>
          <w:b/>
          <w:bCs/>
          <w:i/>
          <w:sz w:val="22"/>
          <w:szCs w:val="22"/>
        </w:rPr>
        <w:t>EN ISO 9712:2022</w:t>
      </w:r>
      <w:r>
        <w:rPr>
          <w:rFonts w:ascii="Arial" w:hAnsi="Arial" w:eastAsia="Arial" w:cs="Arial"/>
          <w:b/>
          <w:bCs/>
          <w:i/>
          <w:spacing w:val="10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bCs/>
          <w:i/>
          <w:sz w:val="22"/>
          <w:szCs w:val="22"/>
        </w:rPr>
        <w:t>(§7.4)</w:t>
      </w:r>
      <w:r>
        <w:rPr>
          <w:rFonts w:ascii="Arial" w:hAnsi="Arial" w:eastAsia="Arial" w:cs="Arial"/>
          <w:b/>
          <w:bCs/>
          <w:i/>
          <w:spacing w:val="10"/>
          <w:sz w:val="22"/>
          <w:szCs w:val="22"/>
        </w:rPr>
        <w:t xml:space="preserve"> </w:t>
      </w:r>
    </w:p>
    <w:p w14:paraId="67116802">
      <w:pPr>
        <w:tabs>
          <w:tab w:val="left" w:pos="3488"/>
        </w:tabs>
        <w:spacing w:before="158"/>
        <w:ind w:left="112" w:right="0" w:firstLine="0"/>
        <w:jc w:val="left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/>
          <w:b w:val="0"/>
          <w:bCs w:val="0"/>
          <w:i/>
          <w:sz w:val="20"/>
        </w:rPr>
        <w:t>Data / Date</w:t>
      </w:r>
      <w:r>
        <w:rPr>
          <w:rFonts w:hint="eastAsia" w:ascii="Arial" w:eastAsia="宋体"/>
          <w:b/>
          <w:bCs/>
          <w:i/>
          <w:sz w:val="20"/>
          <w:lang w:val="en-US" w:eastAsia="zh-CN"/>
        </w:rPr>
        <w:t>检查日期</w:t>
      </w:r>
      <w:r>
        <w:rPr>
          <w:rFonts w:ascii="Arial"/>
          <w:b w:val="0"/>
          <w:bCs w:val="0"/>
          <w:i/>
          <w:w w:val="100"/>
          <w:sz w:val="20"/>
          <w:u w:val="single" w:color="000000"/>
        </w:rPr>
        <w:t xml:space="preserve"> </w:t>
      </w:r>
      <w:r>
        <w:rPr>
          <w:rFonts w:ascii="Arial"/>
          <w:b w:val="0"/>
          <w:bCs w:val="0"/>
          <w:i/>
          <w:sz w:val="20"/>
          <w:u w:val="single" w:color="000000"/>
        </w:rPr>
        <w:tab/>
      </w:r>
    </w:p>
    <w:p w14:paraId="246E8F32">
      <w:pPr>
        <w:spacing w:before="5" w:line="240" w:lineRule="auto"/>
        <w:rPr>
          <w:rFonts w:ascii="Arial" w:hAnsi="Arial" w:eastAsia="Arial" w:cs="Arial"/>
          <w:b w:val="0"/>
          <w:bCs w:val="0"/>
          <w:i/>
          <w:sz w:val="15"/>
          <w:szCs w:val="15"/>
        </w:rPr>
      </w:pPr>
    </w:p>
    <w:p w14:paraId="6BE4F761">
      <w:pPr>
        <w:tabs>
          <w:tab w:val="left" w:pos="9691"/>
        </w:tabs>
        <w:spacing w:before="72"/>
        <w:ind w:left="112" w:right="0" w:firstLine="0"/>
        <w:jc w:val="left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 w:hAnsi="Arial" w:eastAsia="Arial" w:cs="Arial"/>
          <w:b w:val="0"/>
          <w:bCs w:val="0"/>
          <w:sz w:val="22"/>
          <w:szCs w:val="22"/>
        </w:rPr>
        <w:t xml:space="preserve">L’esaminato /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The</w:t>
      </w:r>
      <w:r>
        <w:rPr>
          <w:rFonts w:ascii="Arial" w:hAnsi="Arial" w:eastAsia="Arial" w:cs="Arial"/>
          <w:b w:val="0"/>
          <w:bCs w:val="0"/>
          <w:i/>
          <w:spacing w:val="-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examinee</w:t>
      </w:r>
      <w:r>
        <w:rPr>
          <w:rFonts w:hint="eastAsia" w:ascii="Arial" w:hAnsi="Arial" w:eastAsia="宋体" w:cs="Arial"/>
          <w:b/>
          <w:bCs/>
          <w:i/>
          <w:sz w:val="20"/>
          <w:szCs w:val="20"/>
          <w:lang w:val="en-US" w:eastAsia="zh-CN"/>
        </w:rPr>
        <w:t>视力检查者</w:t>
      </w:r>
      <w:r>
        <w:rPr>
          <w:rFonts w:ascii="Arial" w:hAnsi="Arial" w:eastAsia="Arial" w:cs="Arial"/>
          <w:b w:val="0"/>
          <w:bCs w:val="0"/>
          <w:i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  <w:u w:val="single" w:color="000000"/>
        </w:rPr>
        <w:tab/>
      </w:r>
    </w:p>
    <w:p w14:paraId="3174BD0A">
      <w:pPr>
        <w:spacing w:before="8" w:line="240" w:lineRule="auto"/>
        <w:rPr>
          <w:rFonts w:ascii="Arial" w:hAnsi="Arial" w:eastAsia="Arial" w:cs="Arial"/>
          <w:b w:val="0"/>
          <w:bCs w:val="0"/>
          <w:i/>
          <w:sz w:val="19"/>
          <w:szCs w:val="19"/>
        </w:rPr>
      </w:pPr>
    </w:p>
    <w:p w14:paraId="5B77EC21">
      <w:pPr>
        <w:tabs>
          <w:tab w:val="left" w:pos="5370"/>
          <w:tab w:val="left" w:pos="9679"/>
        </w:tabs>
        <w:spacing w:before="72"/>
        <w:ind w:left="112" w:right="0" w:firstLine="0"/>
        <w:jc w:val="left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/>
          <w:b w:val="0"/>
          <w:bCs w:val="0"/>
          <w:sz w:val="22"/>
        </w:rPr>
        <w:t xml:space="preserve">Nato a / </w:t>
      </w:r>
      <w:r>
        <w:rPr>
          <w:rFonts w:ascii="Arial"/>
          <w:b w:val="0"/>
          <w:bCs w:val="0"/>
          <w:i/>
          <w:sz w:val="20"/>
        </w:rPr>
        <w:t>Born</w:t>
      </w:r>
      <w:r>
        <w:rPr>
          <w:rFonts w:ascii="Arial"/>
          <w:b w:val="0"/>
          <w:bCs w:val="0"/>
          <w:i/>
          <w:spacing w:val="2"/>
          <w:sz w:val="20"/>
        </w:rPr>
        <w:t xml:space="preserve"> </w:t>
      </w:r>
      <w:r>
        <w:rPr>
          <w:rFonts w:ascii="Arial"/>
          <w:b w:val="0"/>
          <w:bCs w:val="0"/>
          <w:i/>
          <w:sz w:val="20"/>
        </w:rPr>
        <w:t>in</w:t>
      </w:r>
      <w:r>
        <w:rPr>
          <w:rFonts w:hint="eastAsia" w:ascii="Arial" w:eastAsia="宋体"/>
          <w:b/>
          <w:bCs/>
          <w:i/>
          <w:sz w:val="20"/>
          <w:lang w:val="en-US" w:eastAsia="zh-CN"/>
        </w:rPr>
        <w:t>出生地</w:t>
      </w:r>
      <w:r>
        <w:rPr>
          <w:rFonts w:ascii="Arial"/>
          <w:b w:val="0"/>
          <w:bCs w:val="0"/>
          <w:i/>
          <w:sz w:val="20"/>
          <w:u w:val="single" w:color="000000"/>
        </w:rPr>
        <w:tab/>
      </w:r>
      <w:r>
        <w:rPr>
          <w:rFonts w:ascii="Arial"/>
          <w:b w:val="0"/>
          <w:bCs w:val="0"/>
          <w:sz w:val="22"/>
        </w:rPr>
        <w:t>il /</w:t>
      </w:r>
      <w:r>
        <w:rPr>
          <w:rFonts w:ascii="Arial"/>
          <w:b w:val="0"/>
          <w:bCs w:val="0"/>
          <w:spacing w:val="-1"/>
          <w:sz w:val="22"/>
        </w:rPr>
        <w:t xml:space="preserve"> </w:t>
      </w:r>
      <w:r>
        <w:rPr>
          <w:rFonts w:ascii="Arial"/>
          <w:b w:val="0"/>
          <w:bCs w:val="0"/>
          <w:i/>
          <w:sz w:val="20"/>
        </w:rPr>
        <w:t>on</w:t>
      </w:r>
      <w:r>
        <w:rPr>
          <w:rFonts w:hint="eastAsia" w:ascii="Arial" w:eastAsia="宋体"/>
          <w:b/>
          <w:bCs/>
          <w:i/>
          <w:sz w:val="20"/>
          <w:lang w:val="en-US" w:eastAsia="zh-CN"/>
        </w:rPr>
        <w:t>出生日期</w:t>
      </w:r>
      <w:r>
        <w:rPr>
          <w:rFonts w:ascii="Arial"/>
          <w:b w:val="0"/>
          <w:bCs w:val="0"/>
          <w:i/>
          <w:sz w:val="20"/>
          <w:u w:val="single" w:color="000000"/>
        </w:rPr>
        <w:tab/>
      </w:r>
    </w:p>
    <w:p w14:paraId="5FED9BAC">
      <w:pPr>
        <w:spacing w:before="11" w:line="240" w:lineRule="auto"/>
        <w:rPr>
          <w:rFonts w:ascii="Arial" w:hAnsi="Arial" w:eastAsia="Arial" w:cs="Arial"/>
          <w:b w:val="0"/>
          <w:bCs w:val="0"/>
          <w:i/>
          <w:sz w:val="28"/>
          <w:szCs w:val="28"/>
        </w:rPr>
      </w:pPr>
    </w:p>
    <w:p w14:paraId="76D8F37D">
      <w:pPr>
        <w:spacing w:before="75"/>
        <w:ind w:left="112" w:right="0" w:firstLine="0"/>
        <w:jc w:val="left"/>
        <w:rPr>
          <w:rFonts w:hint="eastAsia" w:ascii="Arial" w:hAnsi="Arial" w:eastAsia="宋体" w:cs="Arial"/>
          <w:b/>
          <w:bCs/>
          <w:sz w:val="18"/>
          <w:szCs w:val="18"/>
          <w:lang w:val="en-US" w:eastAsia="zh-CN"/>
        </w:rPr>
      </w:pPr>
      <w:r>
        <w:rPr>
          <w:rFonts w:hint="default" w:ascii="Arial" w:hAnsi="Arial" w:eastAsia="Arial" w:cs="Arial"/>
          <w:b w:val="0"/>
          <w:bCs w:val="0"/>
          <w:sz w:val="20"/>
          <w:szCs w:val="20"/>
          <w:u w:val="none" w:color="auto"/>
        </w:rPr>
        <w:t>→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ACUTEZZA</w:t>
      </w:r>
      <w:r>
        <w:rPr>
          <w:rFonts w:ascii="Arial" w:hAnsi="Arial" w:eastAsia="Arial" w:cs="Arial"/>
          <w:b w:val="0"/>
          <w:bCs w:val="0"/>
          <w:spacing w:val="-20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VISIVA</w:t>
      </w:r>
      <w:r>
        <w:rPr>
          <w:rFonts w:ascii="Arial" w:hAnsi="Arial" w:eastAsia="Arial" w:cs="Arial"/>
          <w:b w:val="0"/>
          <w:bCs w:val="0"/>
          <w:spacing w:val="-23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DA</w:t>
      </w:r>
      <w:r>
        <w:rPr>
          <w:rFonts w:ascii="Arial" w:hAnsi="Arial" w:eastAsia="Arial" w:cs="Arial"/>
          <w:b w:val="0"/>
          <w:bCs w:val="0"/>
          <w:spacing w:val="-20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pacing w:val="-2"/>
          <w:sz w:val="20"/>
          <w:szCs w:val="20"/>
          <w:u w:val="single" w:color="000000"/>
        </w:rPr>
        <w:t>VICINO</w:t>
      </w:r>
      <w:r>
        <w:rPr>
          <w:rFonts w:ascii="Arial" w:hAnsi="Arial" w:eastAsia="Arial" w:cs="Arial"/>
          <w:b w:val="0"/>
          <w:bCs w:val="0"/>
          <w:spacing w:val="-18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/</w:t>
      </w:r>
      <w:r>
        <w:rPr>
          <w:rFonts w:ascii="Arial" w:hAnsi="Arial" w:eastAsia="Arial" w:cs="Arial"/>
          <w:b w:val="0"/>
          <w:bCs w:val="0"/>
          <w:spacing w:val="-25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/>
          <w:bCs/>
          <w:i/>
          <w:spacing w:val="-3"/>
          <w:sz w:val="18"/>
          <w:szCs w:val="18"/>
          <w:u w:val="single" w:color="000000"/>
        </w:rPr>
        <w:t>Near</w:t>
      </w:r>
      <w:r>
        <w:rPr>
          <w:rFonts w:ascii="Arial" w:hAnsi="Arial" w:eastAsia="Arial" w:cs="Arial"/>
          <w:b/>
          <w:bCs/>
          <w:i/>
          <w:spacing w:val="-16"/>
          <w:sz w:val="18"/>
          <w:szCs w:val="18"/>
          <w:u w:val="single" w:color="000000"/>
        </w:rPr>
        <w:t xml:space="preserve"> </w:t>
      </w:r>
      <w:r>
        <w:rPr>
          <w:rFonts w:ascii="Arial" w:hAnsi="Arial" w:eastAsia="Arial" w:cs="Arial"/>
          <w:b/>
          <w:bCs/>
          <w:i/>
          <w:sz w:val="18"/>
          <w:szCs w:val="18"/>
          <w:u w:val="single" w:color="000000"/>
        </w:rPr>
        <w:t>vision</w:t>
      </w:r>
      <w:r>
        <w:rPr>
          <w:rFonts w:ascii="Arial" w:hAnsi="Arial" w:eastAsia="Arial" w:cs="Arial"/>
          <w:b/>
          <w:bCs/>
          <w:i/>
          <w:spacing w:val="-21"/>
          <w:sz w:val="18"/>
          <w:szCs w:val="18"/>
          <w:u w:val="single" w:color="000000"/>
        </w:rPr>
        <w:t xml:space="preserve"> </w:t>
      </w:r>
      <w:r>
        <w:rPr>
          <w:rFonts w:ascii="Arial" w:hAnsi="Arial" w:eastAsia="Arial" w:cs="Arial"/>
          <w:b/>
          <w:bCs/>
          <w:i/>
          <w:sz w:val="18"/>
          <w:szCs w:val="18"/>
          <w:u w:val="single" w:color="000000"/>
        </w:rPr>
        <w:t>acuity</w:t>
      </w:r>
      <w:r>
        <w:rPr>
          <w:rFonts w:hint="eastAsia" w:ascii="Arial" w:hAnsi="Arial" w:eastAsia="宋体" w:cs="Arial"/>
          <w:b/>
          <w:bCs/>
          <w:i/>
          <w:sz w:val="18"/>
          <w:szCs w:val="18"/>
          <w:u w:val="single" w:color="000000"/>
          <w:lang w:val="en-US" w:eastAsia="zh-CN"/>
        </w:rPr>
        <w:t>近视力</w:t>
      </w:r>
    </w:p>
    <w:p w14:paraId="477FB2D9">
      <w:pPr>
        <w:spacing w:before="2" w:line="240" w:lineRule="auto"/>
        <w:rPr>
          <w:rFonts w:ascii="Arial" w:hAnsi="Arial" w:eastAsia="Arial" w:cs="Arial"/>
          <w:b w:val="0"/>
          <w:bCs w:val="0"/>
          <w:i/>
          <w:sz w:val="15"/>
          <w:szCs w:val="15"/>
        </w:rPr>
      </w:pPr>
    </w:p>
    <w:p w14:paraId="3E8FD9D8">
      <w:pPr>
        <w:spacing w:before="75" w:line="264" w:lineRule="auto"/>
        <w:ind w:left="395" w:right="0" w:firstLine="0"/>
        <w:jc w:val="left"/>
        <w:rPr>
          <w:rFonts w:hint="eastAsia" w:ascii="Arial"/>
          <w:b w:val="0"/>
          <w:bCs w:val="0"/>
          <w:i/>
          <w:sz w:val="18"/>
        </w:rPr>
      </w:pPr>
      <w:r>
        <w:rPr>
          <w:rFonts w:ascii="Arial"/>
          <w:b w:val="0"/>
          <w:bCs w:val="0"/>
          <w:sz w:val="20"/>
        </w:rPr>
        <w:t>AD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UNA</w:t>
      </w:r>
      <w:r>
        <w:rPr>
          <w:rFonts w:ascii="Arial"/>
          <w:b w:val="0"/>
          <w:bCs w:val="0"/>
          <w:spacing w:val="-4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DISTANZA</w:t>
      </w:r>
      <w:r>
        <w:rPr>
          <w:rFonts w:ascii="Arial"/>
          <w:b w:val="0"/>
          <w:bCs w:val="0"/>
          <w:spacing w:val="-4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NON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INFERIORE</w:t>
      </w:r>
      <w:r>
        <w:rPr>
          <w:rFonts w:ascii="Arial"/>
          <w:b w:val="0"/>
          <w:bCs w:val="0"/>
          <w:spacing w:val="-4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AI</w:t>
      </w:r>
      <w:r>
        <w:rPr>
          <w:rFonts w:ascii="Arial"/>
          <w:b w:val="0"/>
          <w:bCs w:val="0"/>
          <w:spacing w:val="-8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30cm</w:t>
      </w:r>
      <w:r>
        <w:rPr>
          <w:rFonts w:ascii="Arial"/>
          <w:b w:val="0"/>
          <w:bCs w:val="0"/>
          <w:spacing w:val="-4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con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pacing w:val="-3"/>
          <w:sz w:val="20"/>
        </w:rPr>
        <w:t>uno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o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entrambe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gli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occhi,</w:t>
      </w:r>
      <w:r>
        <w:rPr>
          <w:rFonts w:ascii="Arial"/>
          <w:b w:val="0"/>
          <w:bCs w:val="0"/>
          <w:spacing w:val="-3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con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o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senza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correzione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/</w:t>
      </w:r>
      <w:r>
        <w:rPr>
          <w:rFonts w:ascii="Arial"/>
          <w:b w:val="0"/>
          <w:bCs w:val="0"/>
          <w:spacing w:val="-3"/>
          <w:sz w:val="20"/>
        </w:rPr>
        <w:t xml:space="preserve"> </w:t>
      </w:r>
      <w:r>
        <w:rPr>
          <w:rFonts w:ascii="Arial"/>
          <w:b w:val="0"/>
          <w:bCs w:val="0"/>
          <w:i/>
          <w:sz w:val="18"/>
        </w:rPr>
        <w:t>AT</w:t>
      </w:r>
      <w:r>
        <w:rPr>
          <w:rFonts w:ascii="Arial"/>
          <w:b w:val="0"/>
          <w:bCs w:val="0"/>
          <w:i/>
          <w:w w:val="101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 xml:space="preserve">NOT LESS THAN 30cm with one or both </w:t>
      </w:r>
      <w:r>
        <w:rPr>
          <w:rFonts w:ascii="Arial"/>
          <w:b w:val="0"/>
          <w:bCs w:val="0"/>
          <w:i/>
          <w:spacing w:val="-3"/>
          <w:sz w:val="18"/>
        </w:rPr>
        <w:t xml:space="preserve">eyes, either </w:t>
      </w:r>
      <w:r>
        <w:rPr>
          <w:rFonts w:ascii="Arial"/>
          <w:b w:val="0"/>
          <w:bCs w:val="0"/>
          <w:i/>
          <w:sz w:val="18"/>
        </w:rPr>
        <w:t xml:space="preserve">corrected </w:t>
      </w:r>
      <w:r>
        <w:rPr>
          <w:rFonts w:ascii="Arial"/>
          <w:b w:val="0"/>
          <w:bCs w:val="0"/>
          <w:i/>
          <w:spacing w:val="-3"/>
          <w:sz w:val="18"/>
        </w:rPr>
        <w:t>or</w:t>
      </w:r>
      <w:r>
        <w:rPr>
          <w:rFonts w:ascii="Arial"/>
          <w:b w:val="0"/>
          <w:bCs w:val="0"/>
          <w:i/>
          <w:spacing w:val="31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uncorrected</w:t>
      </w:r>
      <w:r>
        <w:rPr>
          <w:rFonts w:hint="eastAsia" w:ascii="Arial"/>
          <w:b w:val="0"/>
          <w:bCs w:val="0"/>
          <w:i/>
          <w:sz w:val="18"/>
        </w:rPr>
        <w:t xml:space="preserve"> </w:t>
      </w:r>
    </w:p>
    <w:p w14:paraId="233BF6B7">
      <w:pPr>
        <w:spacing w:before="75" w:line="264" w:lineRule="auto"/>
        <w:ind w:left="395" w:right="0" w:firstLine="0"/>
        <w:jc w:val="left"/>
        <w:rPr>
          <w:rFonts w:hint="default" w:ascii="Arial" w:hAnsi="Arial" w:eastAsia="宋体" w:cs="Arial"/>
          <w:b/>
          <w:bCs/>
          <w:sz w:val="18"/>
          <w:szCs w:val="18"/>
          <w:lang w:val="en-US" w:eastAsia="zh-CN"/>
        </w:rPr>
      </w:pPr>
      <w:r>
        <w:rPr>
          <w:rFonts w:hint="eastAsia" w:ascii="Arial"/>
          <w:b/>
          <w:bCs/>
          <w:i/>
          <w:sz w:val="18"/>
        </w:rPr>
        <w:t>在不小于30cm处</w:t>
      </w:r>
      <w:r>
        <w:rPr>
          <w:rFonts w:hint="eastAsia" w:ascii="Arial" w:eastAsia="宋体"/>
          <w:b/>
          <w:bCs/>
          <w:i/>
          <w:sz w:val="18"/>
          <w:lang w:val="en-US" w:eastAsia="zh-CN"/>
        </w:rPr>
        <w:t>用单眼或者双眼，裸眼或者矫正视力</w:t>
      </w:r>
    </w:p>
    <w:p w14:paraId="095AEF92">
      <w:pPr>
        <w:spacing w:before="0" w:line="196" w:lineRule="exact"/>
        <w:ind w:left="395" w:right="0" w:firstLine="0"/>
        <w:jc w:val="left"/>
        <w:rPr>
          <w:rFonts w:hint="default" w:ascii="Arial" w:hAnsi="Arial" w:eastAsia="宋体" w:cs="Arial"/>
          <w:b w:val="0"/>
          <w:bCs w:val="0"/>
          <w:sz w:val="18"/>
          <w:szCs w:val="18"/>
          <w:lang w:val="en-US" w:eastAsia="zh-CN"/>
        </w:rPr>
      </w:pPr>
      <w:r>
        <w:rPr>
          <w:rFonts w:ascii="Arial"/>
          <w:b w:val="0"/>
          <w:bCs w:val="0"/>
          <w:i/>
          <w:sz w:val="18"/>
        </w:rPr>
        <w:t>(selezionare il metodo di seguito utilizzato) / (select the method used</w:t>
      </w:r>
      <w:r>
        <w:rPr>
          <w:rFonts w:ascii="Arial"/>
          <w:b w:val="0"/>
          <w:bCs w:val="0"/>
          <w:i/>
          <w:spacing w:val="-6"/>
          <w:sz w:val="18"/>
        </w:rPr>
        <w:t xml:space="preserve"> </w:t>
      </w:r>
      <w:r>
        <w:rPr>
          <w:rFonts w:ascii="Arial"/>
          <w:b w:val="0"/>
          <w:bCs w:val="0"/>
          <w:i/>
          <w:spacing w:val="-2"/>
          <w:sz w:val="18"/>
        </w:rPr>
        <w:t>below</w:t>
      </w:r>
      <w:r>
        <w:rPr>
          <w:rFonts w:hint="eastAsia" w:ascii="Arial" w:eastAsia="宋体"/>
          <w:b/>
          <w:bCs/>
          <w:i/>
          <w:spacing w:val="-2"/>
          <w:sz w:val="18"/>
          <w:lang w:val="en-US" w:eastAsia="zh-CN"/>
        </w:rPr>
        <w:t>选择以下方法</w:t>
      </w:r>
      <w:r>
        <w:rPr>
          <w:rFonts w:ascii="Arial"/>
          <w:b w:val="0"/>
          <w:bCs w:val="0"/>
          <w:i/>
          <w:spacing w:val="-2"/>
          <w:sz w:val="18"/>
        </w:rPr>
        <w:t>)</w:t>
      </w:r>
    </w:p>
    <w:p w14:paraId="64F703F0">
      <w:pPr>
        <w:spacing w:before="8" w:line="240" w:lineRule="auto"/>
        <w:rPr>
          <w:rFonts w:ascii="Arial" w:hAnsi="Arial" w:eastAsia="Arial" w:cs="Arial"/>
          <w:b w:val="0"/>
          <w:bCs w:val="0"/>
          <w:i/>
          <w:sz w:val="15"/>
          <w:szCs w:val="15"/>
        </w:rPr>
      </w:pPr>
    </w:p>
    <w:p w14:paraId="53CCC83A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2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2" w:right="0" w:hanging="394"/>
        <w:jc w:val="left"/>
        <w:textAlignment w:val="auto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ascii="Arial"/>
          <w:b w:val="0"/>
          <w:bCs w:val="0"/>
          <w:i/>
          <w:sz w:val="20"/>
        </w:rPr>
        <w:t xml:space="preserve">TIMES </w:t>
      </w:r>
      <w:r>
        <w:rPr>
          <w:rFonts w:ascii="Arial"/>
          <w:b w:val="0"/>
          <w:bCs w:val="0"/>
          <w:i/>
          <w:spacing w:val="-3"/>
          <w:sz w:val="20"/>
        </w:rPr>
        <w:t xml:space="preserve">NEW </w:t>
      </w:r>
      <w:r>
        <w:rPr>
          <w:rFonts w:ascii="Arial"/>
          <w:b w:val="0"/>
          <w:bCs w:val="0"/>
          <w:i/>
          <w:sz w:val="20"/>
        </w:rPr>
        <w:t>ROMAN</w:t>
      </w:r>
      <w:r>
        <w:rPr>
          <w:rFonts w:ascii="Arial"/>
          <w:b w:val="0"/>
          <w:bCs w:val="0"/>
          <w:i/>
          <w:spacing w:val="7"/>
          <w:sz w:val="20"/>
        </w:rPr>
        <w:t xml:space="preserve"> </w:t>
      </w:r>
      <w:r>
        <w:rPr>
          <w:rFonts w:ascii="Arial"/>
          <w:b w:val="0"/>
          <w:bCs w:val="0"/>
          <w:i/>
          <w:sz w:val="20"/>
        </w:rPr>
        <w:t>4,5</w:t>
      </w:r>
      <w:r>
        <w:rPr>
          <w:rFonts w:hint="eastAsia" w:ascii="Arial" w:eastAsia="宋体"/>
          <w:b/>
          <w:bCs/>
          <w:i/>
          <w:sz w:val="20"/>
          <w:lang w:val="en-US" w:eastAsia="zh-CN"/>
        </w:rPr>
        <w:t>新罗马4.5</w:t>
      </w:r>
    </w:p>
    <w:p w14:paraId="457176C6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2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6" w:right="0" w:hanging="398"/>
        <w:jc w:val="left"/>
        <w:textAlignment w:val="auto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/>
          <w:b w:val="0"/>
          <w:bCs w:val="0"/>
          <w:i/>
          <w:sz w:val="20"/>
        </w:rPr>
        <w:t>JAEGER 1</w:t>
      </w:r>
      <w:r>
        <w:rPr>
          <w:rFonts w:hint="eastAsia" w:ascii="Arial" w:eastAsia="宋体"/>
          <w:b/>
          <w:bCs/>
          <w:i/>
          <w:sz w:val="20"/>
          <w:lang w:val="en-US" w:eastAsia="zh-CN"/>
        </w:rPr>
        <w:t xml:space="preserve">耶格1 </w:t>
      </w:r>
    </w:p>
    <w:p w14:paraId="44E3427E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184"/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3" w:right="0" w:hanging="365"/>
        <w:jc w:val="left"/>
        <w:textAlignment w:val="auto"/>
        <w:rPr>
          <w:rFonts w:ascii="Arial" w:hAnsi="Arial" w:eastAsia="Arial" w:cs="Arial"/>
          <w:b w:val="0"/>
          <w:bCs w:val="0"/>
          <w:sz w:val="18"/>
          <w:szCs w:val="18"/>
        </w:rPr>
      </w:pPr>
      <w:r>
        <w:rPr>
          <w:rFonts w:ascii="Arial"/>
          <w:b w:val="0"/>
          <w:bCs w:val="0"/>
          <w:i/>
          <w:sz w:val="20"/>
        </w:rPr>
        <w:t xml:space="preserve">CARATTERE EQUIVALENTE / </w:t>
      </w:r>
      <w:r>
        <w:rPr>
          <w:rFonts w:ascii="Arial"/>
          <w:b w:val="0"/>
          <w:bCs w:val="0"/>
          <w:i/>
          <w:sz w:val="18"/>
        </w:rPr>
        <w:t xml:space="preserve">EQUIVALENT </w:t>
      </w:r>
      <w:r>
        <w:rPr>
          <w:rFonts w:ascii="Arial"/>
          <w:b w:val="0"/>
          <w:bCs w:val="0"/>
          <w:i/>
          <w:spacing w:val="-3"/>
          <w:sz w:val="18"/>
        </w:rPr>
        <w:t>LETTERS</w:t>
      </w:r>
      <w:r>
        <w:rPr>
          <w:rFonts w:ascii="Arial"/>
          <w:b w:val="0"/>
          <w:bCs w:val="0"/>
          <w:i/>
          <w:spacing w:val="1"/>
          <w:sz w:val="18"/>
        </w:rPr>
        <w:t xml:space="preserve"> </w:t>
      </w:r>
      <w:r>
        <w:rPr>
          <w:rFonts w:hint="eastAsia" w:ascii="Arial" w:eastAsia="宋体"/>
          <w:b/>
          <w:bCs/>
          <w:i/>
          <w:sz w:val="20"/>
          <w:lang w:val="en-US" w:eastAsia="zh-CN"/>
        </w:rPr>
        <w:t>相等值的视力符号</w:t>
      </w:r>
      <w:r>
        <w:rPr>
          <w:rFonts w:ascii="Arial"/>
          <w:b/>
          <w:bCs/>
          <w:i/>
          <w:w w:val="101"/>
          <w:sz w:val="18"/>
          <w:u w:val="single" w:color="000000"/>
        </w:rPr>
        <w:t xml:space="preserve"> </w:t>
      </w:r>
      <w:r>
        <w:rPr>
          <w:rFonts w:hint="eastAsia" w:ascii="Arial" w:eastAsia="宋体"/>
          <w:b/>
          <w:bCs/>
          <w:i/>
          <w:w w:val="101"/>
          <w:sz w:val="18"/>
          <w:u w:val="single" w:color="000000"/>
          <w:lang w:val="en-US" w:eastAsia="zh-CN"/>
        </w:rPr>
        <w:t>1.6mm</w:t>
      </w:r>
      <w:r>
        <w:rPr>
          <w:rFonts w:ascii="Arial"/>
          <w:b w:val="0"/>
          <w:bCs w:val="0"/>
          <w:i/>
          <w:sz w:val="18"/>
          <w:u w:val="single" w:color="000000"/>
        </w:rPr>
        <w:tab/>
      </w:r>
    </w:p>
    <w:p w14:paraId="29CAADFD">
      <w:pPr>
        <w:spacing w:before="11" w:line="240" w:lineRule="auto"/>
        <w:rPr>
          <w:rFonts w:ascii="Arial" w:hAnsi="Arial" w:eastAsia="Arial" w:cs="Arial"/>
          <w:b w:val="0"/>
          <w:bCs w:val="0"/>
          <w:i/>
          <w:sz w:val="19"/>
          <w:szCs w:val="19"/>
        </w:rPr>
      </w:pPr>
    </w:p>
    <w:tbl>
      <w:tblPr>
        <w:tblStyle w:val="3"/>
        <w:tblW w:w="0" w:type="auto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2400"/>
        <w:gridCol w:w="2280"/>
        <w:gridCol w:w="2742"/>
      </w:tblGrid>
      <w:tr w14:paraId="55D1A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</w:trPr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9F4B2">
            <w:pPr>
              <w:pStyle w:val="8"/>
              <w:spacing w:line="230" w:lineRule="exact"/>
              <w:ind w:left="105" w:right="0"/>
              <w:jc w:val="center"/>
              <w:rPr>
                <w:rFonts w:ascii="Arial"/>
                <w:b w:val="0"/>
                <w:bCs w:val="0"/>
                <w:i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t>OCCHIO /</w:t>
            </w:r>
            <w:r>
              <w:rPr>
                <w:rFonts w:ascii="Arial"/>
                <w:b w:val="0"/>
                <w:bCs w:val="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EYE</w:t>
            </w:r>
          </w:p>
          <w:p w14:paraId="62EB4C06">
            <w:pPr>
              <w:pStyle w:val="8"/>
              <w:spacing w:line="230" w:lineRule="exact"/>
              <w:ind w:left="105" w:right="0"/>
              <w:jc w:val="center"/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眼睛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78164">
            <w:pPr>
              <w:pStyle w:val="8"/>
              <w:spacing w:line="230" w:lineRule="exact"/>
              <w:ind w:left="100" w:right="0"/>
              <w:jc w:val="center"/>
              <w:rPr>
                <w:rFonts w:ascii="Arial"/>
                <w:b w:val="0"/>
                <w:bCs w:val="0"/>
                <w:i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t>NATURALE /</w:t>
            </w:r>
            <w:r>
              <w:rPr>
                <w:rFonts w:ascii="Arial"/>
                <w:b w:val="0"/>
                <w:bCs w:val="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NATURAL</w:t>
            </w:r>
          </w:p>
          <w:p w14:paraId="2F22CE50">
            <w:pPr>
              <w:pStyle w:val="8"/>
              <w:spacing w:line="230" w:lineRule="exact"/>
              <w:ind w:left="100" w:right="0"/>
              <w:jc w:val="center"/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裸眼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F8452">
            <w:pPr>
              <w:pStyle w:val="8"/>
              <w:spacing w:line="230" w:lineRule="exact"/>
              <w:ind w:left="105" w:right="0"/>
              <w:jc w:val="center"/>
              <w:rPr>
                <w:rFonts w:ascii="Arial"/>
                <w:b w:val="0"/>
                <w:bCs w:val="0"/>
                <w:i/>
                <w:spacing w:val="-3"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t>CORRETTA /</w:t>
            </w:r>
            <w:r>
              <w:rPr>
                <w:rFonts w:ascii="Arial"/>
                <w:b w:val="0"/>
                <w:bCs w:val="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/>
                <w:b w:val="0"/>
                <w:bCs w:val="0"/>
                <w:i/>
                <w:spacing w:val="-3"/>
                <w:sz w:val="18"/>
                <w:szCs w:val="18"/>
              </w:rPr>
              <w:t>CORRECT</w:t>
            </w:r>
          </w:p>
          <w:p w14:paraId="4B9EE75F">
            <w:pPr>
              <w:pStyle w:val="8"/>
              <w:spacing w:line="230" w:lineRule="exact"/>
              <w:ind w:left="105" w:right="0"/>
              <w:jc w:val="center"/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eastAsia="宋体"/>
                <w:b/>
                <w:bCs/>
                <w:i/>
                <w:spacing w:val="-3"/>
                <w:sz w:val="18"/>
                <w:szCs w:val="18"/>
                <w:lang w:val="en-US" w:eastAsia="zh-CN"/>
              </w:rPr>
              <w:t>矫正</w:t>
            </w:r>
          </w:p>
        </w:tc>
        <w:tc>
          <w:tcPr>
            <w:tcW w:w="2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981A5">
            <w:pPr>
              <w:pStyle w:val="8"/>
              <w:spacing w:line="230" w:lineRule="exact"/>
              <w:ind w:left="105" w:right="0"/>
              <w:jc w:val="center"/>
              <w:rPr>
                <w:rFonts w:ascii="Arial"/>
                <w:b w:val="0"/>
                <w:bCs w:val="0"/>
                <w:i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t>ESITO /</w:t>
            </w:r>
            <w:r>
              <w:rPr>
                <w:rFonts w:ascii="Arial"/>
                <w:b w:val="0"/>
                <w:bCs w:val="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RESULT</w:t>
            </w:r>
          </w:p>
          <w:p w14:paraId="6CA2D6EC">
            <w:pPr>
              <w:pStyle w:val="8"/>
              <w:spacing w:line="230" w:lineRule="exact"/>
              <w:ind w:left="105" w:right="0"/>
              <w:jc w:val="center"/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结果</w:t>
            </w:r>
          </w:p>
        </w:tc>
      </w:tr>
      <w:tr w14:paraId="61081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6DAC7">
            <w:pPr>
              <w:pStyle w:val="8"/>
              <w:spacing w:line="240" w:lineRule="auto"/>
              <w:ind w:right="0"/>
              <w:jc w:val="center"/>
              <w:rPr>
                <w:rFonts w:ascii="Arial" w:hAnsi="Arial" w:eastAsia="Arial" w:cs="Arial"/>
                <w:b w:val="0"/>
                <w:bCs w:val="0"/>
                <w:i/>
                <w:sz w:val="18"/>
                <w:szCs w:val="18"/>
              </w:rPr>
            </w:pPr>
          </w:p>
          <w:p w14:paraId="44C4976D">
            <w:pPr>
              <w:pStyle w:val="8"/>
              <w:spacing w:line="240" w:lineRule="auto"/>
              <w:ind w:right="0"/>
              <w:jc w:val="center"/>
              <w:rPr>
                <w:rFonts w:ascii="Arial" w:hAnsi="Arial" w:eastAsia="Arial" w:cs="Arial"/>
                <w:b w:val="0"/>
                <w:bCs w:val="0"/>
                <w:i/>
                <w:sz w:val="18"/>
                <w:szCs w:val="18"/>
              </w:rPr>
            </w:pPr>
          </w:p>
          <w:p w14:paraId="5CDFB2CB">
            <w:pPr>
              <w:pStyle w:val="8"/>
              <w:spacing w:before="178" w:line="240" w:lineRule="auto"/>
              <w:ind w:left="105" w:right="0"/>
              <w:jc w:val="center"/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t xml:space="preserve">DESTRO / </w:t>
            </w: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RIGHT</w:t>
            </w: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右眼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B9C00">
            <w:pPr>
              <w:jc w:val="center"/>
              <w:rPr>
                <w:rFonts w:hint="default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BE0B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2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BB379">
            <w:pPr>
              <w:pStyle w:val="8"/>
              <w:numPr>
                <w:ilvl w:val="0"/>
                <w:numId w:val="0"/>
              </w:numPr>
              <w:tabs>
                <w:tab w:val="left" w:pos="485"/>
              </w:tabs>
              <w:spacing w:before="2" w:after="0" w:line="367" w:lineRule="exact"/>
              <w:ind w:left="105" w:leftChars="0" w:right="0" w:rightChars="0"/>
              <w:jc w:val="left"/>
              <w:rPr>
                <w:rFonts w:ascii="Arial" w:hAnsi="Arial" w:eastAsia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sym w:font="Wingdings 2" w:char="0051"/>
            </w:r>
            <w:r>
              <w:rPr>
                <w:rFonts w:hint="eastAsia" w:ascii="Arial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ascii="Arial"/>
                <w:b w:val="0"/>
                <w:bCs w:val="0"/>
                <w:sz w:val="18"/>
                <w:szCs w:val="18"/>
              </w:rPr>
              <w:t>SODDISFATTO</w:t>
            </w:r>
          </w:p>
          <w:p w14:paraId="189C1611">
            <w:pPr>
              <w:pStyle w:val="8"/>
              <w:spacing w:line="206" w:lineRule="exact"/>
              <w:ind w:right="135" w:firstLine="540" w:firstLineChars="300"/>
              <w:jc w:val="left"/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SATISFACTED</w:t>
            </w: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满足</w:t>
            </w:r>
          </w:p>
          <w:p w14:paraId="2D8DFCCE">
            <w:pPr>
              <w:pStyle w:val="8"/>
              <w:numPr>
                <w:ilvl w:val="0"/>
                <w:numId w:val="2"/>
              </w:numPr>
              <w:tabs>
                <w:tab w:val="left" w:pos="360"/>
              </w:tabs>
              <w:spacing w:before="0" w:after="0" w:line="367" w:lineRule="exact"/>
              <w:ind w:left="360" w:right="1" w:hanging="255"/>
              <w:jc w:val="left"/>
              <w:rPr>
                <w:rFonts w:ascii="Arial" w:hAnsi="Arial" w:eastAsia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t>NON</w:t>
            </w:r>
            <w:r>
              <w:rPr>
                <w:rFonts w:ascii="Arial"/>
                <w:b w:val="0"/>
                <w:bCs w:val="0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/>
                <w:b w:val="0"/>
                <w:bCs w:val="0"/>
                <w:sz w:val="18"/>
                <w:szCs w:val="18"/>
              </w:rPr>
              <w:t>SODDISFATTO</w:t>
            </w:r>
          </w:p>
          <w:p w14:paraId="39F0D77B">
            <w:pPr>
              <w:pStyle w:val="8"/>
              <w:spacing w:line="206" w:lineRule="exact"/>
              <w:ind w:left="50" w:right="0" w:firstLine="360" w:firstLineChars="200"/>
              <w:jc w:val="left"/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NOT</w:t>
            </w:r>
            <w:r>
              <w:rPr>
                <w:rFonts w:ascii="Arial"/>
                <w:b w:val="0"/>
                <w:bCs w:val="0"/>
                <w:i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SATISFACTED</w:t>
            </w: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不</w:t>
            </w:r>
            <w:bookmarkStart w:id="0" w:name="OLE_LINK1"/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满足</w:t>
            </w:r>
            <w:bookmarkEnd w:id="0"/>
          </w:p>
        </w:tc>
      </w:tr>
      <w:tr w14:paraId="3D863D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exact"/>
        </w:trPr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C720A5">
            <w:pPr>
              <w:pStyle w:val="8"/>
              <w:spacing w:line="240" w:lineRule="auto"/>
              <w:ind w:right="0"/>
              <w:jc w:val="center"/>
              <w:rPr>
                <w:rFonts w:ascii="Arial" w:hAnsi="Arial" w:eastAsia="Arial" w:cs="Arial"/>
                <w:b w:val="0"/>
                <w:bCs w:val="0"/>
                <w:i/>
                <w:sz w:val="18"/>
                <w:szCs w:val="18"/>
              </w:rPr>
            </w:pPr>
          </w:p>
          <w:p w14:paraId="6598C073">
            <w:pPr>
              <w:pStyle w:val="8"/>
              <w:spacing w:line="240" w:lineRule="auto"/>
              <w:ind w:right="0"/>
              <w:jc w:val="center"/>
              <w:rPr>
                <w:rFonts w:ascii="Arial" w:hAnsi="Arial" w:eastAsia="Arial" w:cs="Arial"/>
                <w:b w:val="0"/>
                <w:bCs w:val="0"/>
                <w:i/>
                <w:sz w:val="18"/>
                <w:szCs w:val="18"/>
              </w:rPr>
            </w:pPr>
          </w:p>
          <w:p w14:paraId="565FE4AE">
            <w:pPr>
              <w:pStyle w:val="8"/>
              <w:spacing w:before="178" w:line="240" w:lineRule="auto"/>
              <w:ind w:left="163" w:right="0"/>
              <w:jc w:val="center"/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t xml:space="preserve">SINISTRO / </w:t>
            </w: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LEFT</w:t>
            </w: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左眼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4C6BD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3F18D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2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D794B">
            <w:pPr>
              <w:pStyle w:val="8"/>
              <w:numPr>
                <w:ilvl w:val="0"/>
                <w:numId w:val="0"/>
              </w:numPr>
              <w:tabs>
                <w:tab w:val="left" w:pos="485"/>
              </w:tabs>
              <w:spacing w:before="2" w:after="0" w:line="367" w:lineRule="exact"/>
              <w:ind w:left="105" w:leftChars="0" w:right="0" w:rightChars="0"/>
              <w:jc w:val="both"/>
              <w:rPr>
                <w:rFonts w:ascii="Arial" w:hAnsi="Arial" w:eastAsia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sym w:font="Wingdings 2" w:char="0051"/>
            </w:r>
            <w:r>
              <w:rPr>
                <w:rFonts w:hint="eastAsia" w:ascii="Arial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ascii="Arial"/>
                <w:b w:val="0"/>
                <w:bCs w:val="0"/>
                <w:sz w:val="18"/>
                <w:szCs w:val="18"/>
              </w:rPr>
              <w:t>SODDISFATTO</w:t>
            </w:r>
          </w:p>
          <w:p w14:paraId="47274F21">
            <w:pPr>
              <w:pStyle w:val="8"/>
              <w:spacing w:line="206" w:lineRule="exact"/>
              <w:ind w:left="460" w:right="0"/>
              <w:jc w:val="both"/>
              <w:rPr>
                <w:rFonts w:ascii="Arial" w:hAnsi="Arial" w:eastAsia="Arial" w:cs="Arial"/>
                <w:b w:val="0"/>
                <w:bCs w:val="0"/>
                <w:i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SATISFACTED</w:t>
            </w: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满足</w:t>
            </w:r>
          </w:p>
          <w:p w14:paraId="16D1627B">
            <w:pPr>
              <w:pStyle w:val="8"/>
              <w:numPr>
                <w:ilvl w:val="0"/>
                <w:numId w:val="3"/>
              </w:numPr>
              <w:tabs>
                <w:tab w:val="left" w:pos="360"/>
              </w:tabs>
              <w:spacing w:before="0" w:after="0" w:line="367" w:lineRule="exact"/>
              <w:ind w:left="360" w:right="0" w:hanging="255"/>
              <w:jc w:val="both"/>
              <w:rPr>
                <w:rFonts w:ascii="Arial" w:hAnsi="Arial" w:eastAsia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sz w:val="18"/>
                <w:szCs w:val="18"/>
              </w:rPr>
              <w:t>NON</w:t>
            </w:r>
            <w:r>
              <w:rPr>
                <w:rFonts w:ascii="Arial"/>
                <w:b w:val="0"/>
                <w:bCs w:val="0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/>
                <w:b w:val="0"/>
                <w:bCs w:val="0"/>
                <w:sz w:val="18"/>
                <w:szCs w:val="18"/>
              </w:rPr>
              <w:t>SODDISFATTO</w:t>
            </w:r>
          </w:p>
          <w:p w14:paraId="1BFDEE26">
            <w:pPr>
              <w:pStyle w:val="8"/>
              <w:spacing w:line="206" w:lineRule="exact"/>
              <w:ind w:left="388" w:right="0"/>
              <w:jc w:val="both"/>
              <w:rPr>
                <w:rFonts w:ascii="Arial" w:hAnsi="Arial" w:eastAsia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NOT</w:t>
            </w:r>
            <w:r>
              <w:rPr>
                <w:rFonts w:ascii="Arial"/>
                <w:b w:val="0"/>
                <w:bCs w:val="0"/>
                <w:i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/>
                <w:b w:val="0"/>
                <w:bCs w:val="0"/>
                <w:i/>
                <w:sz w:val="18"/>
                <w:szCs w:val="18"/>
              </w:rPr>
              <w:t>SATISFACTED</w:t>
            </w:r>
            <w:r>
              <w:rPr>
                <w:rFonts w:hint="eastAsia" w:ascii="Arial" w:eastAsia="宋体"/>
                <w:b/>
                <w:bCs/>
                <w:i/>
                <w:sz w:val="18"/>
                <w:szCs w:val="18"/>
                <w:lang w:val="en-US" w:eastAsia="zh-CN"/>
              </w:rPr>
              <w:t>不满足</w:t>
            </w:r>
          </w:p>
        </w:tc>
      </w:tr>
    </w:tbl>
    <w:p w14:paraId="46ECF7F1">
      <w:pPr>
        <w:spacing w:before="0" w:line="240" w:lineRule="auto"/>
        <w:rPr>
          <w:rFonts w:ascii="Arial" w:hAnsi="Arial" w:eastAsia="Arial" w:cs="Arial"/>
          <w:b w:val="0"/>
          <w:bCs w:val="0"/>
          <w:i/>
          <w:sz w:val="20"/>
          <w:szCs w:val="20"/>
        </w:rPr>
      </w:pPr>
    </w:p>
    <w:p w14:paraId="0F76CAD0">
      <w:pPr>
        <w:spacing w:before="0"/>
        <w:ind w:left="103" w:right="0" w:firstLine="0"/>
        <w:jc w:val="left"/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</w:pPr>
      <w:r>
        <w:rPr>
          <w:rFonts w:hint="default" w:ascii="Arial" w:hAnsi="Arial" w:eastAsia="Arial" w:cs="Arial"/>
          <w:b w:val="0"/>
          <w:bCs w:val="0"/>
          <w:sz w:val="20"/>
          <w:szCs w:val="20"/>
          <w:u w:val="none" w:color="auto"/>
        </w:rPr>
        <w:t>→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SENSO</w:t>
      </w:r>
      <w:r>
        <w:rPr>
          <w:rFonts w:ascii="Arial" w:hAnsi="Arial" w:eastAsia="Arial" w:cs="Arial"/>
          <w:b w:val="0"/>
          <w:bCs w:val="0"/>
          <w:spacing w:val="-36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CROMATICO</w:t>
      </w:r>
      <w:r>
        <w:rPr>
          <w:rFonts w:ascii="Arial" w:hAnsi="Arial" w:eastAsia="Arial" w:cs="Arial"/>
          <w:b w:val="0"/>
          <w:bCs w:val="0"/>
          <w:spacing w:val="-36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/</w:t>
      </w:r>
      <w:r>
        <w:rPr>
          <w:rFonts w:ascii="Arial" w:hAnsi="Arial" w:eastAsia="Arial" w:cs="Arial"/>
          <w:b w:val="0"/>
          <w:bCs w:val="0"/>
          <w:spacing w:val="-34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  <w:u w:val="single" w:color="000000"/>
        </w:rPr>
        <w:t>Colour</w:t>
      </w:r>
      <w:r>
        <w:rPr>
          <w:rFonts w:ascii="Arial" w:hAnsi="Arial" w:eastAsia="Arial" w:cs="Arial"/>
          <w:b w:val="0"/>
          <w:bCs w:val="0"/>
          <w:i/>
          <w:spacing w:val="-36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  <w:u w:val="single" w:color="000000"/>
        </w:rPr>
        <w:t>vision</w:t>
      </w:r>
      <w:r>
        <w:rPr>
          <w:rFonts w:hint="eastAsia" w:ascii="Arial" w:hAnsi="Arial" w:eastAsia="宋体" w:cs="Arial"/>
          <w:b w:val="0"/>
          <w:bCs w:val="0"/>
          <w:i/>
          <w:sz w:val="20"/>
          <w:szCs w:val="20"/>
          <w:u w:val="single" w:color="000000"/>
          <w:lang w:val="en-US" w:eastAsia="zh-CN"/>
        </w:rPr>
        <w:t>辨色</w:t>
      </w:r>
    </w:p>
    <w:p w14:paraId="6C1D402A">
      <w:pPr>
        <w:spacing w:before="0"/>
        <w:ind w:left="395" w:right="0" w:firstLine="0"/>
        <w:jc w:val="left"/>
        <w:rPr>
          <w:rFonts w:ascii="Arial"/>
          <w:b w:val="0"/>
          <w:bCs w:val="0"/>
          <w:i/>
          <w:sz w:val="18"/>
        </w:rPr>
      </w:pPr>
      <w:r>
        <w:rPr>
          <w:rFonts w:ascii="Arial"/>
          <w:b w:val="0"/>
          <w:bCs w:val="0"/>
          <w:sz w:val="20"/>
        </w:rPr>
        <w:t>Distinzione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e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differenziazione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del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contrasto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tra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i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colori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(Es.</w:t>
      </w:r>
      <w:r>
        <w:rPr>
          <w:rFonts w:ascii="Arial"/>
          <w:b w:val="0"/>
          <w:bCs w:val="0"/>
          <w:spacing w:val="22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le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24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tavole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</w:t>
      </w:r>
      <w:r>
        <w:rPr>
          <w:rFonts w:ascii="Arial"/>
          <w:b w:val="0"/>
          <w:bCs w:val="0"/>
          <w:spacing w:val="19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Ishihara)</w:t>
      </w:r>
      <w:r>
        <w:rPr>
          <w:rFonts w:ascii="Arial"/>
          <w:b w:val="0"/>
          <w:bCs w:val="0"/>
          <w:spacing w:val="2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(**)</w:t>
      </w:r>
      <w:r>
        <w:rPr>
          <w:rFonts w:ascii="Arial"/>
          <w:b w:val="0"/>
          <w:bCs w:val="0"/>
          <w:spacing w:val="2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/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i/>
          <w:sz w:val="18"/>
        </w:rPr>
        <w:t>Distinguish</w:t>
      </w:r>
      <w:r>
        <w:rPr>
          <w:rFonts w:ascii="Arial"/>
          <w:b w:val="0"/>
          <w:bCs w:val="0"/>
          <w:i/>
          <w:spacing w:val="16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and</w:t>
      </w:r>
      <w:r>
        <w:rPr>
          <w:rFonts w:ascii="Arial"/>
          <w:b w:val="0"/>
          <w:bCs w:val="0"/>
          <w:i/>
          <w:w w:val="101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differentiate contrast between colours (ex. Ishihara 24 plate test)</w:t>
      </w:r>
      <w:r>
        <w:rPr>
          <w:rFonts w:ascii="Arial"/>
          <w:b w:val="0"/>
          <w:bCs w:val="0"/>
          <w:i/>
          <w:spacing w:val="-12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(**)</w:t>
      </w:r>
    </w:p>
    <w:p w14:paraId="20117C62">
      <w:pPr>
        <w:spacing w:before="0"/>
        <w:ind w:left="395" w:right="0" w:firstLine="0"/>
        <w:jc w:val="left"/>
        <w:rPr>
          <w:rFonts w:ascii="Arial" w:hAnsi="Arial" w:eastAsia="Arial" w:cs="Arial"/>
          <w:b/>
          <w:bCs/>
          <w:i/>
          <w:sz w:val="20"/>
          <w:szCs w:val="20"/>
        </w:rPr>
      </w:pPr>
      <w:r>
        <w:rPr>
          <w:rFonts w:hint="eastAsia" w:ascii="Arial"/>
          <w:b/>
          <w:bCs/>
          <w:i/>
          <w:sz w:val="18"/>
        </w:rPr>
        <w:t>辨别和区分对比的颜色（</w:t>
      </w:r>
      <w:bookmarkStart w:id="1" w:name="OLE_LINK4"/>
      <w:r>
        <w:rPr>
          <w:rFonts w:hint="eastAsia" w:ascii="Arial"/>
          <w:b/>
          <w:bCs/>
          <w:i/>
          <w:sz w:val="18"/>
        </w:rPr>
        <w:t>例如：石原氏色盲检测表</w:t>
      </w:r>
      <w:bookmarkEnd w:id="1"/>
      <w:r>
        <w:rPr>
          <w:rFonts w:hint="eastAsia" w:ascii="Arial"/>
          <w:b/>
          <w:bCs/>
          <w:i/>
          <w:sz w:val="18"/>
        </w:rPr>
        <w:t xml:space="preserve">） </w:t>
      </w:r>
    </w:p>
    <w:p w14:paraId="2E2563AB">
      <w:pPr>
        <w:spacing w:before="0"/>
        <w:ind w:left="112" w:right="0" w:firstLine="0"/>
        <w:jc w:val="left"/>
        <w:rPr>
          <w:rFonts w:ascii="Arial" w:hAnsi="Arial" w:eastAsia="Arial" w:cs="Arial"/>
          <w:b w:val="0"/>
          <w:bCs w:val="0"/>
          <w:sz w:val="18"/>
          <w:szCs w:val="18"/>
        </w:rPr>
      </w:pPr>
      <w:r>
        <w:rPr>
          <w:rFonts w:ascii="Arial" w:hAnsi="Arial"/>
          <w:b w:val="0"/>
          <w:bCs w:val="0"/>
          <w:i/>
          <w:sz w:val="20"/>
        </w:rPr>
        <w:t>(**) Per il senso cromatico è necessario specificare, nel campo note, quale contrasto di colore non soddisfa</w:t>
      </w:r>
      <w:r>
        <w:rPr>
          <w:rFonts w:ascii="Arial" w:hAnsi="Arial"/>
          <w:b w:val="0"/>
          <w:bCs w:val="0"/>
          <w:i/>
          <w:spacing w:val="-6"/>
          <w:sz w:val="20"/>
        </w:rPr>
        <w:t xml:space="preserve"> </w:t>
      </w:r>
      <w:r>
        <w:rPr>
          <w:rFonts w:ascii="Arial" w:hAnsi="Arial"/>
          <w:b w:val="0"/>
          <w:bCs w:val="0"/>
          <w:i/>
          <w:sz w:val="20"/>
        </w:rPr>
        <w:t>il</w:t>
      </w:r>
      <w:r>
        <w:rPr>
          <w:rFonts w:ascii="Arial" w:hAnsi="Arial"/>
          <w:b w:val="0"/>
          <w:bCs w:val="0"/>
          <w:i/>
          <w:w w:val="100"/>
          <w:sz w:val="20"/>
        </w:rPr>
        <w:t xml:space="preserve"> </w:t>
      </w:r>
      <w:r>
        <w:rPr>
          <w:rFonts w:ascii="Arial" w:hAnsi="Arial"/>
          <w:b w:val="0"/>
          <w:bCs w:val="0"/>
          <w:i/>
          <w:sz w:val="20"/>
        </w:rPr>
        <w:t xml:space="preserve">requisito / </w:t>
      </w:r>
      <w:r>
        <w:rPr>
          <w:rFonts w:ascii="Arial" w:hAnsi="Arial"/>
          <w:b w:val="0"/>
          <w:bCs w:val="0"/>
          <w:i/>
          <w:sz w:val="18"/>
        </w:rPr>
        <w:t>for colour vision it is necessary to specify, in the remarks, which color contrast does not meet the</w:t>
      </w:r>
      <w:r>
        <w:rPr>
          <w:rFonts w:ascii="Arial" w:hAnsi="Arial"/>
          <w:b w:val="0"/>
          <w:bCs w:val="0"/>
          <w:i/>
          <w:spacing w:val="-27"/>
          <w:sz w:val="18"/>
        </w:rPr>
        <w:t xml:space="preserve"> </w:t>
      </w:r>
      <w:r>
        <w:rPr>
          <w:rFonts w:ascii="Arial" w:hAnsi="Arial"/>
          <w:b w:val="0"/>
          <w:bCs w:val="0"/>
          <w:i/>
          <w:sz w:val="18"/>
        </w:rPr>
        <w:t>requirement</w:t>
      </w:r>
    </w:p>
    <w:p w14:paraId="27625265">
      <w:pPr>
        <w:spacing w:before="0"/>
        <w:ind w:left="395" w:right="0" w:firstLine="0"/>
        <w:jc w:val="left"/>
        <w:rPr>
          <w:rFonts w:hint="eastAsia" w:ascii="Arial"/>
          <w:b/>
          <w:bCs/>
          <w:i/>
          <w:sz w:val="18"/>
        </w:rPr>
      </w:pPr>
      <w:r>
        <w:rPr>
          <w:rFonts w:hint="eastAsia" w:ascii="Arial"/>
          <w:b/>
          <w:bCs/>
          <w:i/>
          <w:sz w:val="18"/>
        </w:rPr>
        <w:t>对于</w:t>
      </w:r>
      <w:r>
        <w:rPr>
          <w:rFonts w:hint="eastAsia" w:ascii="Arial"/>
          <w:b/>
          <w:bCs/>
          <w:i/>
          <w:sz w:val="18"/>
          <w:lang w:val="en-US" w:eastAsia="zh-CN"/>
        </w:rPr>
        <w:t>辨色</w:t>
      </w:r>
      <w:r>
        <w:rPr>
          <w:rFonts w:hint="eastAsia" w:ascii="Arial"/>
          <w:b/>
          <w:bCs/>
          <w:i/>
          <w:sz w:val="18"/>
        </w:rPr>
        <w:t>来说，有必要</w:t>
      </w:r>
      <w:r>
        <w:rPr>
          <w:rFonts w:hint="eastAsia" w:ascii="Arial"/>
          <w:b/>
          <w:bCs/>
          <w:i/>
          <w:sz w:val="18"/>
          <w:lang w:val="en-US" w:eastAsia="zh-CN"/>
        </w:rPr>
        <w:t>注明</w:t>
      </w:r>
      <w:r>
        <w:rPr>
          <w:rFonts w:hint="eastAsia" w:ascii="Arial"/>
          <w:b/>
          <w:bCs/>
          <w:i/>
          <w:sz w:val="18"/>
        </w:rPr>
        <w:t>哪些颜色</w:t>
      </w:r>
      <w:r>
        <w:rPr>
          <w:rFonts w:hint="eastAsia" w:ascii="Arial" w:eastAsia="宋体"/>
          <w:b/>
          <w:bCs/>
          <w:i/>
          <w:sz w:val="18"/>
          <w:lang w:val="en-US" w:eastAsia="zh-CN"/>
        </w:rPr>
        <w:t>识别</w:t>
      </w:r>
      <w:r>
        <w:rPr>
          <w:rFonts w:hint="eastAsia" w:ascii="Arial"/>
          <w:b/>
          <w:bCs/>
          <w:i/>
          <w:sz w:val="18"/>
        </w:rPr>
        <w:t>不符合要求</w:t>
      </w:r>
    </w:p>
    <w:p w14:paraId="1768FF4F">
      <w:pPr>
        <w:tabs>
          <w:tab w:val="left" w:pos="9690"/>
        </w:tabs>
        <w:spacing w:before="0"/>
        <w:ind w:left="112" w:right="0" w:firstLine="0"/>
        <w:jc w:val="left"/>
        <w:rPr>
          <w:rFonts w:ascii="Arial" w:hAnsi="Arial" w:eastAsia="Arial" w:cs="Arial"/>
          <w:b w:val="0"/>
          <w:bCs w:val="0"/>
          <w:sz w:val="18"/>
          <w:szCs w:val="18"/>
        </w:rPr>
      </w:pPr>
      <w:r>
        <w:rPr>
          <w:rFonts w:ascii="Arial"/>
          <w:b w:val="0"/>
          <w:bCs w:val="0"/>
          <w:sz w:val="20"/>
        </w:rPr>
        <w:t>NOTE /</w:t>
      </w:r>
      <w:r>
        <w:rPr>
          <w:rFonts w:ascii="Arial"/>
          <w:b w:val="0"/>
          <w:bCs w:val="0"/>
          <w:spacing w:val="20"/>
          <w:sz w:val="20"/>
        </w:rPr>
        <w:t xml:space="preserve"> </w:t>
      </w:r>
      <w:r>
        <w:rPr>
          <w:rFonts w:ascii="Arial"/>
          <w:b w:val="0"/>
          <w:bCs w:val="0"/>
          <w:i/>
          <w:spacing w:val="-3"/>
          <w:sz w:val="18"/>
        </w:rPr>
        <w:t>REMARKS</w:t>
      </w:r>
      <w:r>
        <w:rPr>
          <w:rFonts w:hint="eastAsia" w:ascii="Arial" w:eastAsia="宋体"/>
          <w:b/>
          <w:bCs/>
          <w:i/>
          <w:spacing w:val="-3"/>
          <w:sz w:val="18"/>
          <w:lang w:val="en-US" w:eastAsia="zh-CN"/>
        </w:rPr>
        <w:t>注</w:t>
      </w:r>
      <w:r>
        <w:rPr>
          <w:rFonts w:ascii="Arial"/>
          <w:b/>
          <w:bCs/>
          <w:i/>
          <w:spacing w:val="-3"/>
          <w:sz w:val="18"/>
        </w:rPr>
        <w:t>:</w:t>
      </w:r>
      <w:r>
        <w:rPr>
          <w:rFonts w:ascii="Arial"/>
          <w:b w:val="0"/>
          <w:bCs w:val="0"/>
          <w:i/>
          <w:sz w:val="18"/>
          <w:u w:val="single" w:color="000000"/>
        </w:rPr>
        <w:t xml:space="preserve"> </w:t>
      </w:r>
      <w:r>
        <w:rPr>
          <w:rFonts w:ascii="Arial"/>
          <w:b w:val="0"/>
          <w:bCs w:val="0"/>
          <w:i/>
          <w:sz w:val="18"/>
          <w:u w:val="single" w:color="000000"/>
        </w:rPr>
        <w:tab/>
      </w:r>
    </w:p>
    <w:p w14:paraId="1334C2A7">
      <w:pPr>
        <w:pStyle w:val="7"/>
        <w:numPr>
          <w:ilvl w:val="0"/>
          <w:numId w:val="0"/>
        </w:numPr>
        <w:tabs>
          <w:tab w:val="left" w:pos="1198"/>
          <w:tab w:val="left" w:pos="5066"/>
          <w:tab w:val="left" w:pos="5464"/>
        </w:tabs>
        <w:spacing w:before="60" w:after="0" w:line="240" w:lineRule="auto"/>
        <w:ind w:left="818" w:leftChars="0" w:right="0" w:rightChars="0"/>
        <w:jc w:val="left"/>
        <w:rPr>
          <w:rFonts w:ascii="Arial" w:hAnsi="Arial" w:eastAsia="Arial" w:cs="Arial"/>
          <w:b w:val="0"/>
          <w:bCs w:val="0"/>
          <w:sz w:val="20"/>
          <w:szCs w:val="20"/>
        </w:rPr>
      </w:pPr>
    </w:p>
    <w:p w14:paraId="77CBEB37">
      <w:pPr>
        <w:pStyle w:val="7"/>
        <w:numPr>
          <w:ilvl w:val="0"/>
          <w:numId w:val="0"/>
        </w:numPr>
        <w:tabs>
          <w:tab w:val="left" w:pos="1198"/>
          <w:tab w:val="left" w:pos="5066"/>
          <w:tab w:val="left" w:pos="5464"/>
        </w:tabs>
        <w:spacing w:before="60" w:after="0" w:line="240" w:lineRule="auto"/>
        <w:ind w:left="818" w:leftChars="0" w:right="0" w:rightChars="0"/>
        <w:jc w:val="left"/>
        <w:rPr>
          <w:rFonts w:ascii="Arial" w:hAnsi="Arial" w:eastAsia="Arial" w:cs="Arial"/>
          <w:b w:val="0"/>
          <w:bCs w:val="0"/>
          <w:sz w:val="18"/>
          <w:szCs w:val="18"/>
        </w:rPr>
      </w:pPr>
      <w:r>
        <w:rPr>
          <w:rFonts w:ascii="Arial" w:hAnsi="Arial" w:eastAsia="Arial" w:cs="Arial"/>
          <w:b w:val="0"/>
          <w:bCs w:val="0"/>
          <w:sz w:val="20"/>
          <w:szCs w:val="20"/>
        </w:rPr>
        <w:sym w:font="Wingdings 2" w:char="0051"/>
      </w:r>
      <w:r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  <w:t xml:space="preserve">  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SODDISFATTO /</w:t>
      </w:r>
      <w:r>
        <w:rPr>
          <w:rFonts w:ascii="Arial" w:hAnsi="Arial" w:eastAsia="Arial" w:cs="Arial"/>
          <w:b w:val="0"/>
          <w:bCs w:val="0"/>
          <w:spacing w:val="-12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18"/>
          <w:szCs w:val="18"/>
        </w:rPr>
        <w:t>SATISFACTED</w:t>
      </w:r>
      <w:bookmarkStart w:id="2" w:name="OLE_LINK2"/>
      <w:r>
        <w:rPr>
          <w:rFonts w:hint="eastAsia" w:ascii="Arial" w:hAnsi="Arial" w:eastAsia="宋体" w:cs="Arial"/>
          <w:b/>
          <w:bCs/>
          <w:i/>
          <w:iCs/>
          <w:sz w:val="18"/>
          <w:szCs w:val="18"/>
          <w:lang w:val="en-US" w:eastAsia="zh-CN"/>
        </w:rPr>
        <w:t>满足</w:t>
      </w:r>
      <w:bookmarkEnd w:id="2"/>
      <w:r>
        <w:rPr>
          <w:rFonts w:ascii="Arial" w:hAnsi="Arial" w:eastAsia="Arial" w:cs="Arial"/>
          <w:b w:val="0"/>
          <w:bCs w:val="0"/>
          <w:sz w:val="18"/>
          <w:szCs w:val="18"/>
        </w:rPr>
        <w:tab/>
      </w:r>
      <w:r>
        <w:rPr>
          <w:rFonts w:ascii="Arial" w:hAnsi="Arial" w:eastAsia="Arial" w:cs="Arial"/>
          <w:b w:val="0"/>
          <w:bCs w:val="0"/>
          <w:sz w:val="32"/>
          <w:szCs w:val="32"/>
        </w:rPr>
        <w:t>□</w:t>
      </w:r>
      <w:r>
        <w:rPr>
          <w:rFonts w:ascii="Arial" w:hAnsi="Arial" w:eastAsia="Arial" w:cs="Arial"/>
          <w:b w:val="0"/>
          <w:bCs w:val="0"/>
          <w:sz w:val="32"/>
          <w:szCs w:val="32"/>
        </w:rPr>
        <w:tab/>
      </w:r>
      <w:r>
        <w:rPr>
          <w:rFonts w:ascii="Arial" w:hAnsi="Arial" w:eastAsia="Arial" w:cs="Arial"/>
          <w:b w:val="0"/>
          <w:bCs w:val="0"/>
          <w:sz w:val="20"/>
          <w:szCs w:val="20"/>
        </w:rPr>
        <w:t xml:space="preserve">NON SODDISFATTO /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NOT</w:t>
      </w:r>
      <w:r>
        <w:rPr>
          <w:rFonts w:ascii="Arial" w:hAnsi="Arial" w:eastAsia="Arial" w:cs="Arial"/>
          <w:b w:val="0"/>
          <w:bCs w:val="0"/>
          <w:i/>
          <w:spacing w:val="-7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SATISFACTED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不满足</w:t>
      </w:r>
    </w:p>
    <w:p w14:paraId="3568397B">
      <w:pPr>
        <w:spacing w:before="0"/>
        <w:ind w:left="112" w:right="0" w:firstLine="0"/>
        <w:jc w:val="left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hint="default" w:ascii="Arial" w:hAnsi="Arial" w:eastAsia="Arial" w:cs="Arial"/>
          <w:b w:val="0"/>
          <w:bCs w:val="0"/>
          <w:sz w:val="20"/>
          <w:szCs w:val="20"/>
          <w:u w:val="none" w:color="auto"/>
        </w:rPr>
        <w:t>→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SFUMATURE</w:t>
      </w:r>
      <w:r>
        <w:rPr>
          <w:rFonts w:ascii="Arial" w:hAnsi="Arial" w:eastAsia="Arial" w:cs="Arial"/>
          <w:b w:val="0"/>
          <w:bCs w:val="0"/>
          <w:spacing w:val="-28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DI</w:t>
      </w:r>
      <w:r>
        <w:rPr>
          <w:rFonts w:ascii="Arial" w:hAnsi="Arial" w:eastAsia="Arial" w:cs="Arial"/>
          <w:b w:val="0"/>
          <w:bCs w:val="0"/>
          <w:spacing w:val="-27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GRIGIO</w:t>
      </w:r>
      <w:r>
        <w:rPr>
          <w:rFonts w:ascii="Arial" w:hAnsi="Arial" w:eastAsia="Arial" w:cs="Arial"/>
          <w:b w:val="0"/>
          <w:bCs w:val="0"/>
          <w:spacing w:val="-27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  <w:u w:val="single" w:color="000000"/>
        </w:rPr>
        <w:t>/</w:t>
      </w:r>
      <w:r>
        <w:rPr>
          <w:rFonts w:ascii="Arial" w:hAnsi="Arial" w:eastAsia="Arial" w:cs="Arial"/>
          <w:b w:val="0"/>
          <w:bCs w:val="0"/>
          <w:spacing w:val="-27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  <w:u w:val="single" w:color="000000"/>
        </w:rPr>
        <w:t>Gray</w:t>
      </w:r>
      <w:r>
        <w:rPr>
          <w:rFonts w:ascii="Arial" w:hAnsi="Arial" w:eastAsia="Arial" w:cs="Arial"/>
          <w:b w:val="0"/>
          <w:bCs w:val="0"/>
          <w:i/>
          <w:spacing w:val="-26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  <w:u w:val="single" w:color="000000"/>
        </w:rPr>
        <w:t>scale</w:t>
      </w:r>
      <w:r>
        <w:rPr>
          <w:rFonts w:ascii="Arial" w:hAnsi="Arial" w:eastAsia="Arial" w:cs="Arial"/>
          <w:b w:val="0"/>
          <w:bCs w:val="0"/>
          <w:i/>
          <w:spacing w:val="-28"/>
          <w:sz w:val="20"/>
          <w:szCs w:val="20"/>
          <w:u w:val="single" w:color="00000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  <w:u w:val="single" w:color="000000"/>
        </w:rPr>
        <w:t>perception</w:t>
      </w:r>
      <w:r>
        <w:rPr>
          <w:rFonts w:hint="eastAsia" w:ascii="Arial" w:hAnsi="Arial" w:eastAsia="Arial" w:cs="Arial"/>
          <w:b w:val="0"/>
          <w:bCs w:val="0"/>
          <w:i/>
          <w:sz w:val="20"/>
          <w:szCs w:val="20"/>
          <w:u w:val="single" w:color="000000"/>
        </w:rPr>
        <w:t xml:space="preserve"> </w:t>
      </w:r>
      <w:r>
        <w:rPr>
          <w:rFonts w:hint="eastAsia" w:ascii="Arial" w:hAnsi="Arial" w:eastAsia="Arial" w:cs="Arial"/>
          <w:b/>
          <w:bCs/>
          <w:i/>
          <w:sz w:val="20"/>
          <w:szCs w:val="20"/>
          <w:u w:val="single" w:color="000000"/>
        </w:rPr>
        <w:t>灰色阴影辨认</w:t>
      </w:r>
    </w:p>
    <w:p w14:paraId="7BB47FA2">
      <w:pPr>
        <w:spacing w:before="0"/>
        <w:ind w:left="395" w:right="188" w:firstLine="0"/>
        <w:jc w:val="left"/>
        <w:rPr>
          <w:rFonts w:ascii="Arial" w:hAnsi="Arial" w:eastAsia="Arial" w:cs="Arial"/>
          <w:b/>
          <w:bCs/>
          <w:sz w:val="18"/>
          <w:szCs w:val="18"/>
        </w:rPr>
      </w:pPr>
      <w:r>
        <w:rPr>
          <w:rFonts w:ascii="Arial"/>
          <w:b w:val="0"/>
          <w:bCs w:val="0"/>
          <w:sz w:val="20"/>
        </w:rPr>
        <w:t xml:space="preserve">Distinzione e differenziazione del contrasto tra le scale di grigio </w:t>
      </w:r>
      <w:r>
        <w:rPr>
          <w:rFonts w:ascii="Arial"/>
          <w:b w:val="0"/>
          <w:bCs w:val="0"/>
          <w:i/>
          <w:sz w:val="18"/>
        </w:rPr>
        <w:t>/ Distinguish and differentiate</w:t>
      </w:r>
      <w:r>
        <w:rPr>
          <w:rFonts w:ascii="Arial"/>
          <w:b w:val="0"/>
          <w:bCs w:val="0"/>
          <w:i/>
          <w:spacing w:val="-27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contrast</w:t>
      </w:r>
      <w:r>
        <w:rPr>
          <w:rFonts w:ascii="Arial"/>
          <w:b w:val="0"/>
          <w:bCs w:val="0"/>
          <w:i/>
          <w:w w:val="101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between shades of</w:t>
      </w:r>
      <w:r>
        <w:rPr>
          <w:rFonts w:ascii="Arial"/>
          <w:b w:val="0"/>
          <w:bCs w:val="0"/>
          <w:i/>
          <w:spacing w:val="1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gray</w:t>
      </w:r>
      <w:r>
        <w:rPr>
          <w:rFonts w:hint="eastAsia" w:ascii="Arial"/>
          <w:b w:val="0"/>
          <w:bCs w:val="0"/>
          <w:i/>
          <w:sz w:val="18"/>
        </w:rPr>
        <w:t xml:space="preserve"> </w:t>
      </w:r>
      <w:r>
        <w:rPr>
          <w:rFonts w:hint="eastAsia" w:ascii="Arial"/>
          <w:b/>
          <w:bCs/>
          <w:i/>
          <w:sz w:val="18"/>
        </w:rPr>
        <w:t xml:space="preserve">辨别和区分对比的灰色阴影 </w:t>
      </w:r>
    </w:p>
    <w:p w14:paraId="2984FB47">
      <w:pPr>
        <w:pStyle w:val="7"/>
        <w:numPr>
          <w:ilvl w:val="0"/>
          <w:numId w:val="0"/>
        </w:numPr>
        <w:tabs>
          <w:tab w:val="left" w:pos="1198"/>
          <w:tab w:val="left" w:pos="5066"/>
          <w:tab w:val="left" w:pos="5464"/>
        </w:tabs>
        <w:spacing w:before="0" w:after="0" w:line="240" w:lineRule="auto"/>
        <w:ind w:left="818" w:leftChars="0" w:right="0" w:rightChars="0"/>
        <w:jc w:val="left"/>
        <w:rPr>
          <w:rFonts w:ascii="Arial" w:hAnsi="Arial" w:eastAsia="Arial" w:cs="Arial"/>
          <w:b w:val="0"/>
          <w:bCs w:val="0"/>
          <w:sz w:val="20"/>
          <w:szCs w:val="20"/>
        </w:rPr>
      </w:pPr>
    </w:p>
    <w:p w14:paraId="1C6AD74F">
      <w:pPr>
        <w:pStyle w:val="7"/>
        <w:numPr>
          <w:ilvl w:val="0"/>
          <w:numId w:val="0"/>
        </w:numPr>
        <w:tabs>
          <w:tab w:val="left" w:pos="1198"/>
          <w:tab w:val="left" w:pos="5066"/>
          <w:tab w:val="left" w:pos="5464"/>
        </w:tabs>
        <w:spacing w:before="0" w:after="0" w:line="240" w:lineRule="auto"/>
        <w:ind w:left="818" w:leftChars="0" w:right="0" w:rightChars="0"/>
        <w:jc w:val="left"/>
        <w:rPr>
          <w:rFonts w:hint="eastAsia" w:ascii="Arial" w:hAnsi="Arial" w:eastAsia="宋体" w:cs="Arial"/>
          <w:b/>
          <w:bCs/>
          <w:i/>
          <w:iCs/>
          <w:sz w:val="18"/>
          <w:szCs w:val="18"/>
          <w:lang w:val="en-US" w:eastAsia="zh-CN"/>
        </w:rPr>
      </w:pPr>
      <w:r>
        <w:rPr>
          <w:rFonts w:ascii="Arial" w:hAnsi="Arial" w:eastAsia="Arial" w:cs="Arial"/>
          <w:b w:val="0"/>
          <w:bCs w:val="0"/>
          <w:sz w:val="20"/>
          <w:szCs w:val="20"/>
        </w:rPr>
        <w:sym w:font="Wingdings 2" w:char="0051"/>
      </w:r>
      <w:r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  <w:t xml:space="preserve">  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SODDISFATTO /</w:t>
      </w:r>
      <w:r>
        <w:rPr>
          <w:rFonts w:ascii="Arial" w:hAnsi="Arial" w:eastAsia="Arial" w:cs="Arial"/>
          <w:b w:val="0"/>
          <w:bCs w:val="0"/>
          <w:spacing w:val="-12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18"/>
          <w:szCs w:val="18"/>
        </w:rPr>
        <w:t>SATISFACTED</w:t>
      </w:r>
      <w:r>
        <w:rPr>
          <w:rFonts w:hint="eastAsia" w:ascii="Arial" w:hAnsi="Arial" w:eastAsia="宋体" w:cs="Arial"/>
          <w:b/>
          <w:bCs/>
          <w:i/>
          <w:iCs/>
          <w:sz w:val="18"/>
          <w:szCs w:val="18"/>
          <w:lang w:val="en-US" w:eastAsia="zh-CN"/>
        </w:rPr>
        <w:t>满足</w:t>
      </w:r>
      <w:r>
        <w:rPr>
          <w:rFonts w:ascii="Arial" w:hAnsi="Arial" w:eastAsia="Arial" w:cs="Arial"/>
          <w:b w:val="0"/>
          <w:bCs w:val="0"/>
          <w:sz w:val="18"/>
          <w:szCs w:val="18"/>
        </w:rPr>
        <w:tab/>
      </w:r>
      <w:r>
        <w:rPr>
          <w:rFonts w:ascii="Arial" w:hAnsi="Arial" w:eastAsia="Arial" w:cs="Arial"/>
          <w:b w:val="0"/>
          <w:bCs w:val="0"/>
          <w:sz w:val="32"/>
          <w:szCs w:val="32"/>
        </w:rPr>
        <w:t>□</w:t>
      </w:r>
      <w:r>
        <w:rPr>
          <w:rFonts w:ascii="Arial" w:hAnsi="Arial" w:eastAsia="Arial" w:cs="Arial"/>
          <w:b w:val="0"/>
          <w:bCs w:val="0"/>
          <w:sz w:val="32"/>
          <w:szCs w:val="32"/>
        </w:rPr>
        <w:tab/>
      </w:r>
      <w:r>
        <w:rPr>
          <w:rFonts w:ascii="Arial" w:hAnsi="Arial" w:eastAsia="Arial" w:cs="Arial"/>
          <w:b w:val="0"/>
          <w:bCs w:val="0"/>
          <w:sz w:val="20"/>
          <w:szCs w:val="20"/>
        </w:rPr>
        <w:t xml:space="preserve">NON SODDISFATTO /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NOT</w:t>
      </w:r>
      <w:r>
        <w:rPr>
          <w:rFonts w:ascii="Arial" w:hAnsi="Arial" w:eastAsia="Arial" w:cs="Arial"/>
          <w:b w:val="0"/>
          <w:bCs w:val="0"/>
          <w:i/>
          <w:spacing w:val="-7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SATISFACTED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不</w:t>
      </w:r>
      <w:r>
        <w:rPr>
          <w:rFonts w:hint="eastAsia" w:ascii="Arial" w:hAnsi="Arial" w:eastAsia="宋体" w:cs="Arial"/>
          <w:b/>
          <w:bCs/>
          <w:i/>
          <w:iCs/>
          <w:sz w:val="18"/>
          <w:szCs w:val="18"/>
          <w:lang w:val="en-US" w:eastAsia="zh-CN"/>
        </w:rPr>
        <w:t>满足</w:t>
      </w:r>
    </w:p>
    <w:tbl>
      <w:tblPr>
        <w:tblStyle w:val="4"/>
        <w:tblpPr w:leftFromText="180" w:rightFromText="180" w:vertAnchor="text" w:horzAnchor="page" w:tblpX="1246" w:tblpY="203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7"/>
        <w:gridCol w:w="1593"/>
        <w:gridCol w:w="4511"/>
      </w:tblGrid>
      <w:tr w14:paraId="68BEEBA3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07" w:type="dxa"/>
            <w:tcBorders>
              <w:tl2br w:val="nil"/>
              <w:tr2bl w:val="nil"/>
            </w:tcBorders>
            <w:vAlign w:val="center"/>
          </w:tcPr>
          <w:p w14:paraId="4BBCFCEB">
            <w:pPr>
              <w:jc w:val="center"/>
              <w:rPr>
                <w:rFonts w:hint="default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I</w:t>
            </w:r>
            <w:r>
              <w:rPr>
                <w:rFonts w:hint="default"/>
                <w:b/>
                <w:bCs/>
                <w:sz w:val="18"/>
                <w:szCs w:val="18"/>
              </w:rPr>
              <w:t>ssued by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签发由以下人员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0856EBB3">
            <w:pPr>
              <w:jc w:val="center"/>
              <w:rPr>
                <w:rFonts w:hint="default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Name姓名</w:t>
            </w:r>
          </w:p>
        </w:tc>
        <w:tc>
          <w:tcPr>
            <w:tcW w:w="4511" w:type="dxa"/>
            <w:vMerge w:val="restart"/>
            <w:tcBorders>
              <w:tl2br w:val="nil"/>
              <w:tr2bl w:val="nil"/>
            </w:tcBorders>
            <w:vAlign w:val="center"/>
          </w:tcPr>
          <w:p w14:paraId="621E281F">
            <w:pPr>
              <w:bidi w:val="0"/>
              <w:jc w:val="left"/>
              <w:rPr>
                <w:rFonts w:ascii="Arial" w:hAnsi="Arial" w:eastAsia="Arial" w:cs="Arial"/>
                <w:b/>
                <w:bCs/>
                <w:i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>L’ESAMINATORE /</w:t>
            </w:r>
            <w:r>
              <w:rPr>
                <w:rFonts w:ascii="Arial" w:hAnsi="Arial" w:eastAsia="Arial" w:cs="Arial"/>
                <w:b/>
                <w:bCs/>
                <w:i/>
                <w:sz w:val="18"/>
                <w:szCs w:val="18"/>
              </w:rPr>
              <w:t>THE</w:t>
            </w:r>
            <w:r>
              <w:rPr>
                <w:rFonts w:ascii="Arial" w:hAnsi="Arial" w:eastAsia="Arial" w:cs="Arial"/>
                <w:b/>
                <w:bCs/>
                <w:i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sz w:val="18"/>
                <w:szCs w:val="18"/>
              </w:rPr>
              <w:t>EXAMINER</w:t>
            </w:r>
          </w:p>
          <w:p w14:paraId="7BC00259">
            <w:pPr>
              <w:bidi w:val="0"/>
              <w:jc w:val="left"/>
              <w:rPr>
                <w:rFonts w:ascii="Arial" w:hAnsi="Arial" w:eastAsia="Arial" w:cs="Arial"/>
                <w:b/>
                <w:bCs/>
                <w:i/>
                <w:sz w:val="18"/>
                <w:szCs w:val="18"/>
              </w:rPr>
            </w:pPr>
          </w:p>
          <w:p w14:paraId="287ADADB">
            <w:pPr>
              <w:bidi w:val="0"/>
              <w:jc w:val="left"/>
              <w:rPr>
                <w:rFonts w:ascii="Arial" w:hAnsi="Arial" w:eastAsia="Arial" w:cs="Arial"/>
                <w:b/>
                <w:bCs/>
                <w:i/>
                <w:sz w:val="18"/>
                <w:szCs w:val="18"/>
              </w:rPr>
            </w:pPr>
          </w:p>
          <w:p w14:paraId="04A9C106">
            <w:pPr>
              <w:bidi w:val="0"/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sz w:val="18"/>
                <w:szCs w:val="18"/>
                <w:lang w:val="en-US" w:eastAsia="zh-CN"/>
              </w:rPr>
              <w:t xml:space="preserve">检查者 </w:t>
            </w:r>
            <w:r>
              <w:rPr>
                <w:rFonts w:hint="eastAsia" w:ascii="Arial" w:hAnsi="Arial" w:eastAsia="宋体" w:cs="Arial"/>
                <w:b/>
                <w:bCs/>
                <w:i/>
                <w:sz w:val="18"/>
                <w:szCs w:val="18"/>
                <w:u w:val="single"/>
                <w:lang w:val="en-US" w:eastAsia="zh-CN"/>
              </w:rPr>
              <w:t xml:space="preserve">                            </w:t>
            </w:r>
          </w:p>
        </w:tc>
      </w:tr>
      <w:tr w14:paraId="0C9ECC69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3507" w:type="dxa"/>
            <w:tcBorders>
              <w:tl2br w:val="nil"/>
              <w:tr2bl w:val="nil"/>
            </w:tcBorders>
            <w:vAlign w:val="center"/>
          </w:tcPr>
          <w:p w14:paraId="555B6EC0">
            <w:pPr>
              <w:jc w:val="left"/>
              <w:rPr>
                <w:rFonts w:hint="default"/>
                <w:b/>
                <w:bCs/>
                <w:sz w:val="15"/>
                <w:szCs w:val="15"/>
              </w:rPr>
            </w:pPr>
            <w:r>
              <w:rPr>
                <w:rFonts w:hint="default"/>
                <w:b/>
                <w:bCs/>
                <w:sz w:val="15"/>
                <w:szCs w:val="15"/>
              </w:rPr>
              <w:sym w:font="Wingdings 2" w:char="00A3"/>
            </w:r>
            <w:r>
              <w:rPr>
                <w:rFonts w:hint="default"/>
                <w:b/>
                <w:bCs/>
                <w:sz w:val="15"/>
                <w:szCs w:val="15"/>
              </w:rPr>
              <w:t>licensed occupational physician</w:t>
            </w:r>
            <w:r>
              <w:rPr>
                <w:rFonts w:hint="default"/>
                <w:b/>
                <w:bCs/>
                <w:sz w:val="18"/>
                <w:szCs w:val="18"/>
              </w:rPr>
              <w:t>持</w:t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证</w:t>
            </w:r>
            <w:r>
              <w:rPr>
                <w:rFonts w:hint="default"/>
                <w:b/>
                <w:bCs/>
                <w:sz w:val="18"/>
                <w:szCs w:val="18"/>
              </w:rPr>
              <w:t>职业医师</w:t>
            </w:r>
          </w:p>
          <w:p w14:paraId="4AA1DA87">
            <w:pPr>
              <w:jc w:val="left"/>
              <w:rPr>
                <w:b/>
                <w:bCs/>
                <w:sz w:val="15"/>
                <w:szCs w:val="15"/>
              </w:rPr>
            </w:pPr>
            <w:r>
              <w:rPr>
                <w:rFonts w:hint="default"/>
                <w:b/>
                <w:bCs/>
                <w:sz w:val="15"/>
                <w:szCs w:val="15"/>
              </w:rPr>
              <w:sym w:font="Wingdings 2" w:char="00A3"/>
            </w:r>
            <w:r>
              <w:rPr>
                <w:rFonts w:hint="default"/>
                <w:b/>
                <w:bCs/>
                <w:sz w:val="15"/>
                <w:szCs w:val="15"/>
              </w:rPr>
              <w:t>ophthalmologist(ophthalmologist)</w:t>
            </w:r>
            <w:r>
              <w:rPr>
                <w:rFonts w:hint="default"/>
                <w:b/>
                <w:bCs/>
                <w:sz w:val="18"/>
                <w:szCs w:val="18"/>
              </w:rPr>
              <w:t>眼科医生</w:t>
            </w:r>
          </w:p>
          <w:p w14:paraId="3F55F641">
            <w:pPr>
              <w:jc w:val="left"/>
              <w:rPr>
                <w:b/>
                <w:bCs/>
                <w:sz w:val="15"/>
                <w:szCs w:val="15"/>
              </w:rPr>
            </w:pPr>
            <w:r>
              <w:rPr>
                <w:rFonts w:hint="default"/>
                <w:b/>
                <w:bCs/>
                <w:sz w:val="15"/>
                <w:szCs w:val="15"/>
              </w:rPr>
              <w:sym w:font="Wingdings 2" w:char="00A3"/>
            </w:r>
            <w:r>
              <w:rPr>
                <w:rFonts w:hint="default"/>
                <w:b/>
                <w:bCs/>
                <w:sz w:val="15"/>
                <w:szCs w:val="15"/>
              </w:rPr>
              <w:t>optometrist</w:t>
            </w:r>
            <w:r>
              <w:rPr>
                <w:rFonts w:hint="default"/>
                <w:b/>
                <w:bCs/>
                <w:sz w:val="18"/>
                <w:szCs w:val="18"/>
              </w:rPr>
              <w:t>验光师</w:t>
            </w:r>
          </w:p>
          <w:p w14:paraId="2B0937DA">
            <w:pPr>
              <w:jc w:val="left"/>
              <w:rPr>
                <w:b/>
                <w:bCs/>
                <w:sz w:val="15"/>
                <w:szCs w:val="15"/>
              </w:rPr>
            </w:pPr>
            <w:r>
              <w:rPr>
                <w:rFonts w:hint="default"/>
                <w:b/>
                <w:bCs/>
                <w:sz w:val="15"/>
                <w:szCs w:val="15"/>
              </w:rPr>
              <w:sym w:font="Wingdings 2" w:char="00A3"/>
            </w:r>
            <w:r>
              <w:rPr>
                <w:rFonts w:hint="default"/>
                <w:b/>
                <w:bCs/>
                <w:sz w:val="15"/>
                <w:szCs w:val="15"/>
              </w:rPr>
              <w:t>orthoptist</w:t>
            </w:r>
            <w:r>
              <w:rPr>
                <w:rFonts w:ascii="宋体" w:hAnsi="宋体" w:eastAsia="宋体" w:cs="宋体"/>
                <w:b/>
                <w:bCs/>
                <w:sz w:val="18"/>
                <w:szCs w:val="18"/>
              </w:rPr>
              <w:t>视轴矫正医师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4C97E4B">
            <w:pPr>
              <w:pStyle w:val="2"/>
              <w:spacing w:before="51" w:line="240" w:lineRule="auto"/>
              <w:ind w:right="637"/>
              <w:jc w:val="center"/>
              <w:rPr>
                <w:b/>
                <w:bCs/>
                <w:sz w:val="21"/>
                <w:szCs w:val="21"/>
                <w:vertAlign w:val="baseline"/>
              </w:rPr>
            </w:pPr>
            <w:bookmarkStart w:id="5" w:name="_GoBack"/>
            <w:bookmarkEnd w:id="5"/>
          </w:p>
        </w:tc>
        <w:tc>
          <w:tcPr>
            <w:tcW w:w="4511" w:type="dxa"/>
            <w:vMerge w:val="continue"/>
            <w:tcBorders>
              <w:tl2br w:val="nil"/>
              <w:tr2bl w:val="nil"/>
            </w:tcBorders>
            <w:vAlign w:val="center"/>
          </w:tcPr>
          <w:p w14:paraId="2C92B046">
            <w:pPr>
              <w:bidi w:val="0"/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/>
              </w:rPr>
            </w:pPr>
          </w:p>
        </w:tc>
      </w:tr>
    </w:tbl>
    <w:p w14:paraId="26B8710F">
      <w:pPr>
        <w:pStyle w:val="7"/>
        <w:numPr>
          <w:ilvl w:val="0"/>
          <w:numId w:val="0"/>
        </w:numPr>
        <w:tabs>
          <w:tab w:val="left" w:pos="1198"/>
          <w:tab w:val="left" w:pos="5066"/>
          <w:tab w:val="left" w:pos="5464"/>
        </w:tabs>
        <w:spacing w:before="0" w:after="0" w:line="240" w:lineRule="auto"/>
        <w:ind w:left="818" w:leftChars="0" w:right="0" w:rightChars="0"/>
        <w:jc w:val="left"/>
        <w:rPr>
          <w:rFonts w:hint="eastAsia" w:ascii="Arial" w:hAnsi="Arial" w:eastAsia="宋体" w:cs="Arial"/>
          <w:b/>
          <w:bCs/>
          <w:i/>
          <w:iCs/>
          <w:sz w:val="18"/>
          <w:szCs w:val="18"/>
          <w:lang w:val="en-US" w:eastAsia="zh-CN"/>
        </w:rPr>
      </w:pPr>
    </w:p>
    <w:p w14:paraId="3B661360">
      <w:pPr>
        <w:tabs>
          <w:tab w:val="center" w:pos="4935"/>
        </w:tabs>
        <w:bidi w:val="0"/>
        <w:jc w:val="center"/>
        <w:rPr>
          <w:rFonts w:hint="eastAsia" w:eastAsia="宋体"/>
          <w:lang w:val="en-US" w:eastAsia="zh-CN"/>
        </w:rPr>
        <w:sectPr>
          <w:type w:val="continuous"/>
          <w:pgSz w:w="11910" w:h="16840"/>
          <w:pgMar w:top="780" w:right="1020" w:bottom="280" w:left="10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ascii="Arial"/>
          <w:b w:val="0"/>
          <w:bCs w:val="0"/>
          <w:i/>
          <w:sz w:val="20"/>
        </w:rPr>
        <w:t xml:space="preserve">Timbro nominale e firma / </w:t>
      </w:r>
      <w:r>
        <w:rPr>
          <w:rFonts w:ascii="Arial"/>
          <w:b w:val="0"/>
          <w:bCs w:val="0"/>
          <w:i/>
          <w:spacing w:val="-3"/>
          <w:sz w:val="18"/>
        </w:rPr>
        <w:t xml:space="preserve">Stamp </w:t>
      </w:r>
      <w:r>
        <w:rPr>
          <w:rFonts w:ascii="Arial"/>
          <w:b w:val="0"/>
          <w:bCs w:val="0"/>
          <w:i/>
          <w:sz w:val="18"/>
        </w:rPr>
        <w:t>and</w:t>
      </w:r>
      <w:r>
        <w:rPr>
          <w:rFonts w:ascii="Arial"/>
          <w:b w:val="0"/>
          <w:bCs w:val="0"/>
          <w:i/>
          <w:spacing w:val="10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Signature</w:t>
      </w:r>
      <w:r>
        <w:rPr>
          <w:rFonts w:hint="eastAsia" w:ascii="Arial" w:eastAsia="宋体"/>
          <w:b/>
          <w:bCs/>
          <w:i/>
          <w:sz w:val="18"/>
          <w:lang w:val="en-US" w:eastAsia="zh-CN"/>
        </w:rPr>
        <w:t>盖章和签字</w:t>
      </w:r>
    </w:p>
    <w:p w14:paraId="727B375A">
      <w:pPr>
        <w:spacing w:before="51"/>
        <w:ind w:left="112" w:right="0" w:firstLine="0"/>
        <w:jc w:val="both"/>
        <w:rPr>
          <w:rFonts w:hint="eastAsia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ascii="Arial"/>
          <w:b w:val="0"/>
          <w:bCs w:val="0"/>
          <w:sz w:val="20"/>
          <w:u w:val="single" w:color="000000"/>
        </w:rPr>
        <w:t xml:space="preserve">ACUTEZZA VISIVA DA </w:t>
      </w:r>
      <w:r>
        <w:rPr>
          <w:rFonts w:ascii="Arial"/>
          <w:b w:val="0"/>
          <w:bCs w:val="0"/>
          <w:spacing w:val="-2"/>
          <w:sz w:val="20"/>
          <w:u w:val="single" w:color="000000"/>
        </w:rPr>
        <w:t xml:space="preserve">VICINO </w:t>
      </w:r>
      <w:r>
        <w:rPr>
          <w:rFonts w:ascii="Arial"/>
          <w:b w:val="0"/>
          <w:bCs w:val="0"/>
          <w:sz w:val="20"/>
          <w:u w:val="single" w:color="000000"/>
        </w:rPr>
        <w:t xml:space="preserve">/ </w:t>
      </w:r>
      <w:r>
        <w:rPr>
          <w:rFonts w:ascii="Arial"/>
          <w:b w:val="0"/>
          <w:bCs w:val="0"/>
          <w:i/>
          <w:sz w:val="20"/>
          <w:u w:val="single" w:color="000000"/>
        </w:rPr>
        <w:t>Near vision</w:t>
      </w:r>
      <w:r>
        <w:rPr>
          <w:rFonts w:ascii="Arial"/>
          <w:b w:val="0"/>
          <w:bCs w:val="0"/>
          <w:i/>
          <w:spacing w:val="5"/>
          <w:sz w:val="20"/>
          <w:u w:val="single" w:color="000000"/>
        </w:rPr>
        <w:t xml:space="preserve"> </w:t>
      </w:r>
      <w:r>
        <w:rPr>
          <w:rFonts w:ascii="Arial"/>
          <w:b w:val="0"/>
          <w:bCs w:val="0"/>
          <w:i/>
          <w:sz w:val="20"/>
          <w:u w:val="single" w:color="000000"/>
        </w:rPr>
        <w:t>acuity</w:t>
      </w:r>
      <w:r>
        <w:rPr>
          <w:rFonts w:hint="eastAsia" w:ascii="Arial" w:eastAsia="宋体"/>
          <w:b/>
          <w:bCs/>
          <w:i/>
          <w:sz w:val="20"/>
          <w:u w:val="single" w:color="000000"/>
          <w:lang w:val="en-US" w:eastAsia="zh-CN"/>
        </w:rPr>
        <w:t>近视力</w:t>
      </w:r>
    </w:p>
    <w:p w14:paraId="619A3A59">
      <w:pPr>
        <w:spacing w:before="1"/>
        <w:ind w:left="112" w:right="0" w:firstLine="0"/>
        <w:jc w:val="both"/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</w:pPr>
      <w:r>
        <w:rPr>
          <w:rFonts w:ascii="Arial"/>
          <w:b w:val="0"/>
          <w:bCs w:val="0"/>
          <w:sz w:val="20"/>
        </w:rPr>
        <w:t xml:space="preserve">ESECUZIONE PROVA </w:t>
      </w:r>
      <w:r>
        <w:rPr>
          <w:rFonts w:ascii="Arial"/>
          <w:b w:val="0"/>
          <w:bCs w:val="0"/>
          <w:sz w:val="24"/>
        </w:rPr>
        <w:t xml:space="preserve">/ </w:t>
      </w:r>
      <w:r>
        <w:rPr>
          <w:rFonts w:ascii="Arial"/>
          <w:b w:val="0"/>
          <w:bCs w:val="0"/>
          <w:i/>
          <w:sz w:val="20"/>
        </w:rPr>
        <w:t>Performance</w:t>
      </w:r>
      <w:r>
        <w:rPr>
          <w:rFonts w:ascii="Arial"/>
          <w:b w:val="0"/>
          <w:bCs w:val="0"/>
          <w:i/>
          <w:spacing w:val="3"/>
          <w:sz w:val="20"/>
        </w:rPr>
        <w:t xml:space="preserve"> </w:t>
      </w:r>
      <w:r>
        <w:rPr>
          <w:rFonts w:ascii="Arial"/>
          <w:b w:val="0"/>
          <w:bCs w:val="0"/>
          <w:i/>
          <w:sz w:val="20"/>
        </w:rPr>
        <w:t>Test</w:t>
      </w:r>
      <w:r>
        <w:rPr>
          <w:rFonts w:hint="eastAsia" w:ascii="Arial" w:eastAsia="宋体"/>
          <w:b/>
          <w:bCs/>
          <w:i/>
          <w:sz w:val="20"/>
          <w:lang w:val="en-US" w:eastAsia="zh-CN"/>
        </w:rPr>
        <w:t>测试</w:t>
      </w:r>
    </w:p>
    <w:p w14:paraId="133FC532">
      <w:pPr>
        <w:spacing w:before="1" w:line="240" w:lineRule="auto"/>
        <w:ind w:left="112" w:right="104" w:firstLine="0"/>
        <w:jc w:val="both"/>
        <w:rPr>
          <w:rFonts w:ascii="Arial" w:hAnsi="Arial" w:eastAsia="Arial" w:cs="Arial"/>
          <w:b w:val="0"/>
          <w:bCs w:val="0"/>
          <w:i/>
          <w:sz w:val="18"/>
          <w:szCs w:val="18"/>
        </w:rPr>
      </w:pPr>
      <w:r>
        <w:rPr>
          <w:rFonts w:ascii="Arial" w:hAnsi="Arial" w:eastAsia="Arial" w:cs="Arial"/>
          <w:b w:val="0"/>
          <w:bCs w:val="0"/>
          <w:sz w:val="20"/>
          <w:szCs w:val="20"/>
        </w:rPr>
        <w:t>L’acutezza visiva da vicino deve permettere come minimo la lettura del Jaeger numero 1 o Times Roman</w:t>
      </w:r>
      <w:r>
        <w:rPr>
          <w:rFonts w:ascii="Arial" w:hAnsi="Arial" w:eastAsia="Arial" w:cs="Arial"/>
          <w:b w:val="0"/>
          <w:bCs w:val="0"/>
          <w:spacing w:val="12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N</w:t>
      </w:r>
      <w:r>
        <w:rPr>
          <w:rFonts w:ascii="Arial" w:hAnsi="Arial" w:eastAsia="Arial" w:cs="Arial"/>
          <w:b w:val="0"/>
          <w:bCs w:val="0"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4,5 o caratteri equivalenti (con un’altezza di 1,6 mm) a una distanza non minore di 30 cm con uno o</w:t>
      </w:r>
      <w:r>
        <w:rPr>
          <w:rFonts w:ascii="Arial" w:hAnsi="Arial" w:eastAsia="Arial" w:cs="Arial"/>
          <w:b w:val="0"/>
          <w:bCs w:val="0"/>
          <w:spacing w:val="-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entrambi</w:t>
      </w:r>
      <w:r>
        <w:rPr>
          <w:rFonts w:ascii="Arial" w:hAnsi="Arial" w:eastAsia="Arial" w:cs="Arial"/>
          <w:b w:val="0"/>
          <w:bCs w:val="0"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gli</w:t>
      </w:r>
      <w:r>
        <w:rPr>
          <w:rFonts w:ascii="Arial" w:hAnsi="Arial" w:eastAsia="Arial" w:cs="Arial"/>
          <w:b w:val="0"/>
          <w:bCs w:val="0"/>
          <w:spacing w:val="14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occhi,</w:t>
      </w:r>
      <w:r>
        <w:rPr>
          <w:rFonts w:ascii="Arial" w:hAnsi="Arial" w:eastAsia="Arial" w:cs="Arial"/>
          <w:b w:val="0"/>
          <w:bCs w:val="0"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con</w:t>
      </w:r>
      <w:r>
        <w:rPr>
          <w:rFonts w:ascii="Arial" w:hAnsi="Arial" w:eastAsia="Arial" w:cs="Arial"/>
          <w:b w:val="0"/>
          <w:bCs w:val="0"/>
          <w:spacing w:val="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o</w:t>
      </w:r>
      <w:r>
        <w:rPr>
          <w:rFonts w:ascii="Arial" w:hAnsi="Arial" w:eastAsia="Arial" w:cs="Arial"/>
          <w:b w:val="0"/>
          <w:bCs w:val="0"/>
          <w:spacing w:val="14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senza</w:t>
      </w:r>
      <w:r>
        <w:rPr>
          <w:rFonts w:ascii="Arial" w:hAnsi="Arial" w:eastAsia="Arial" w:cs="Arial"/>
          <w:b w:val="0"/>
          <w:bCs w:val="0"/>
          <w:spacing w:val="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correzione</w:t>
      </w:r>
      <w:r>
        <w:rPr>
          <w:rFonts w:ascii="Arial" w:hAnsi="Arial" w:eastAsia="Arial" w:cs="Arial"/>
          <w:b w:val="0"/>
          <w:bCs w:val="0"/>
          <w:spacing w:val="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/</w:t>
      </w:r>
      <w:r>
        <w:rPr>
          <w:rFonts w:ascii="Arial" w:hAnsi="Arial" w:eastAsia="Arial" w:cs="Arial"/>
          <w:b w:val="0"/>
          <w:bCs w:val="0"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Near</w:t>
      </w:r>
      <w:r>
        <w:rPr>
          <w:rFonts w:ascii="Arial" w:hAnsi="Arial" w:eastAsia="Arial" w:cs="Arial"/>
          <w:b w:val="0"/>
          <w:bCs w:val="0"/>
          <w:i/>
          <w:spacing w:val="8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vision</w:t>
      </w:r>
      <w:r>
        <w:rPr>
          <w:rFonts w:ascii="Arial" w:hAnsi="Arial" w:eastAsia="Arial" w:cs="Arial"/>
          <w:b w:val="0"/>
          <w:bCs w:val="0"/>
          <w:i/>
          <w:spacing w:val="1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acuity</w:t>
      </w:r>
      <w:r>
        <w:rPr>
          <w:rFonts w:ascii="Arial" w:hAnsi="Arial" w:eastAsia="Arial" w:cs="Arial"/>
          <w:b w:val="0"/>
          <w:bCs w:val="0"/>
          <w:i/>
          <w:spacing w:val="12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shall</w:t>
      </w:r>
      <w:r>
        <w:rPr>
          <w:rFonts w:ascii="Arial" w:hAnsi="Arial" w:eastAsia="Arial" w:cs="Arial"/>
          <w:b w:val="0"/>
          <w:bCs w:val="0"/>
          <w:i/>
          <w:spacing w:val="10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permit</w:t>
      </w:r>
      <w:r>
        <w:rPr>
          <w:rFonts w:ascii="Arial" w:hAnsi="Arial" w:eastAsia="Arial" w:cs="Arial"/>
          <w:b w:val="0"/>
          <w:bCs w:val="0"/>
          <w:i/>
          <w:spacing w:val="1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reading</w:t>
      </w:r>
      <w:r>
        <w:rPr>
          <w:rFonts w:ascii="Arial" w:hAnsi="Arial" w:eastAsia="Arial" w:cs="Arial"/>
          <w:b w:val="0"/>
          <w:bCs w:val="0"/>
          <w:i/>
          <w:spacing w:val="1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a</w:t>
      </w:r>
      <w:r>
        <w:rPr>
          <w:rFonts w:ascii="Arial" w:hAnsi="Arial" w:eastAsia="Arial" w:cs="Arial"/>
          <w:b w:val="0"/>
          <w:bCs w:val="0"/>
          <w:i/>
          <w:spacing w:val="6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minimum</w:t>
      </w:r>
      <w:r>
        <w:rPr>
          <w:rFonts w:ascii="Arial" w:hAnsi="Arial" w:eastAsia="Arial" w:cs="Arial"/>
          <w:b w:val="0"/>
          <w:bCs w:val="0"/>
          <w:i/>
          <w:spacing w:val="1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of</w:t>
      </w:r>
      <w:r>
        <w:rPr>
          <w:rFonts w:ascii="Arial" w:hAnsi="Arial" w:eastAsia="Arial" w:cs="Arial"/>
          <w:b w:val="0"/>
          <w:bCs w:val="0"/>
          <w:i/>
          <w:spacing w:val="9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Jaeger</w:t>
      </w:r>
      <w:r>
        <w:rPr>
          <w:rFonts w:ascii="Arial" w:hAnsi="Arial" w:eastAsia="Arial" w:cs="Arial"/>
          <w:b w:val="0"/>
          <w:bCs w:val="0"/>
          <w:i/>
          <w:spacing w:val="1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number</w:t>
      </w:r>
      <w:r>
        <w:rPr>
          <w:rFonts w:ascii="Arial" w:hAnsi="Arial" w:eastAsia="Arial" w:cs="Arial"/>
          <w:b w:val="0"/>
          <w:bCs w:val="0"/>
          <w:i/>
          <w:spacing w:val="1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1</w:t>
      </w:r>
      <w:r>
        <w:rPr>
          <w:rFonts w:ascii="Arial" w:hAnsi="Arial" w:eastAsia="Arial" w:cs="Arial"/>
          <w:b w:val="0"/>
          <w:bCs w:val="0"/>
          <w:i/>
          <w:spacing w:val="1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or</w:t>
      </w:r>
      <w:r>
        <w:rPr>
          <w:rFonts w:ascii="Arial" w:hAnsi="Arial" w:eastAsia="Arial" w:cs="Arial"/>
          <w:b w:val="0"/>
          <w:bCs w:val="0"/>
          <w:i/>
          <w:spacing w:val="1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Times</w:t>
      </w:r>
      <w:r>
        <w:rPr>
          <w:rFonts w:ascii="Arial" w:hAnsi="Arial" w:eastAsia="Arial" w:cs="Arial"/>
          <w:b w:val="0"/>
          <w:bCs w:val="0"/>
          <w:i/>
          <w:w w:val="10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Roman</w:t>
      </w:r>
      <w:r>
        <w:rPr>
          <w:rFonts w:ascii="Arial" w:hAnsi="Arial" w:eastAsia="Arial" w:cs="Arial"/>
          <w:b w:val="0"/>
          <w:bCs w:val="0"/>
          <w:i/>
          <w:spacing w:val="-1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N</w:t>
      </w:r>
      <w:r>
        <w:rPr>
          <w:rFonts w:ascii="Arial" w:hAnsi="Arial" w:eastAsia="Arial" w:cs="Arial"/>
          <w:b w:val="0"/>
          <w:bCs w:val="0"/>
          <w:i/>
          <w:spacing w:val="-8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4.5</w:t>
      </w:r>
      <w:r>
        <w:rPr>
          <w:rFonts w:ascii="Arial" w:hAnsi="Arial" w:eastAsia="Arial" w:cs="Arial"/>
          <w:b w:val="0"/>
          <w:bCs w:val="0"/>
          <w:i/>
          <w:spacing w:val="-7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or</w:t>
      </w:r>
      <w:r>
        <w:rPr>
          <w:rFonts w:ascii="Arial" w:hAnsi="Arial" w:eastAsia="Arial" w:cs="Arial"/>
          <w:b w:val="0"/>
          <w:bCs w:val="0"/>
          <w:i/>
          <w:spacing w:val="-5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equivalent</w:t>
      </w:r>
      <w:r>
        <w:rPr>
          <w:rFonts w:ascii="Arial" w:hAnsi="Arial" w:eastAsia="Arial" w:cs="Arial"/>
          <w:b w:val="0"/>
          <w:bCs w:val="0"/>
          <w:i/>
          <w:spacing w:val="-10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letters</w:t>
      </w:r>
      <w:r>
        <w:rPr>
          <w:rFonts w:ascii="Arial" w:hAnsi="Arial" w:eastAsia="Arial" w:cs="Arial"/>
          <w:b w:val="0"/>
          <w:bCs w:val="0"/>
          <w:i/>
          <w:spacing w:val="-1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(having</w:t>
      </w:r>
      <w:r>
        <w:rPr>
          <w:rFonts w:ascii="Arial" w:hAnsi="Arial" w:eastAsia="Arial" w:cs="Arial"/>
          <w:b w:val="0"/>
          <w:bCs w:val="0"/>
          <w:i/>
          <w:spacing w:val="-8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a</w:t>
      </w:r>
      <w:r>
        <w:rPr>
          <w:rFonts w:ascii="Arial" w:hAnsi="Arial" w:eastAsia="Arial" w:cs="Arial"/>
          <w:b w:val="0"/>
          <w:bCs w:val="0"/>
          <w:i/>
          <w:spacing w:val="-12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height</w:t>
      </w:r>
      <w:r>
        <w:rPr>
          <w:rFonts w:ascii="Arial" w:hAnsi="Arial" w:eastAsia="Arial" w:cs="Arial"/>
          <w:b w:val="0"/>
          <w:bCs w:val="0"/>
          <w:i/>
          <w:spacing w:val="-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of</w:t>
      </w:r>
      <w:r>
        <w:rPr>
          <w:rFonts w:ascii="Arial" w:hAnsi="Arial" w:eastAsia="Arial" w:cs="Arial"/>
          <w:b w:val="0"/>
          <w:bCs w:val="0"/>
          <w:i/>
          <w:spacing w:val="-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1,6</w:t>
      </w:r>
      <w:r>
        <w:rPr>
          <w:rFonts w:ascii="Arial" w:hAnsi="Arial" w:eastAsia="Arial" w:cs="Arial"/>
          <w:b w:val="0"/>
          <w:bCs w:val="0"/>
          <w:i/>
          <w:spacing w:val="-12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mm)</w:t>
      </w:r>
      <w:r>
        <w:rPr>
          <w:rFonts w:ascii="Arial" w:hAnsi="Arial" w:eastAsia="Arial" w:cs="Arial"/>
          <w:b w:val="0"/>
          <w:bCs w:val="0"/>
          <w:i/>
          <w:spacing w:val="-13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at</w:t>
      </w:r>
      <w:r>
        <w:rPr>
          <w:rFonts w:ascii="Arial" w:hAnsi="Arial" w:eastAsia="Arial" w:cs="Arial"/>
          <w:b w:val="0"/>
          <w:bCs w:val="0"/>
          <w:i/>
          <w:spacing w:val="-5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not</w:t>
      </w:r>
      <w:r>
        <w:rPr>
          <w:rFonts w:ascii="Arial" w:hAnsi="Arial" w:eastAsia="Arial" w:cs="Arial"/>
          <w:b w:val="0"/>
          <w:bCs w:val="0"/>
          <w:i/>
          <w:spacing w:val="-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less</w:t>
      </w:r>
      <w:r>
        <w:rPr>
          <w:rFonts w:ascii="Arial" w:hAnsi="Arial" w:eastAsia="Arial" w:cs="Arial"/>
          <w:b w:val="0"/>
          <w:bCs w:val="0"/>
          <w:i/>
          <w:spacing w:val="-1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than</w:t>
      </w:r>
      <w:r>
        <w:rPr>
          <w:rFonts w:ascii="Arial" w:hAnsi="Arial" w:eastAsia="Arial" w:cs="Arial"/>
          <w:b w:val="0"/>
          <w:bCs w:val="0"/>
          <w:i/>
          <w:spacing w:val="-13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30</w:t>
      </w:r>
      <w:r>
        <w:rPr>
          <w:rFonts w:ascii="Arial" w:hAnsi="Arial" w:eastAsia="Arial" w:cs="Arial"/>
          <w:b w:val="0"/>
          <w:bCs w:val="0"/>
          <w:i/>
          <w:spacing w:val="-8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cm</w:t>
      </w:r>
      <w:r>
        <w:rPr>
          <w:rFonts w:ascii="Arial" w:hAnsi="Arial" w:eastAsia="Arial" w:cs="Arial"/>
          <w:b w:val="0"/>
          <w:bCs w:val="0"/>
          <w:i/>
          <w:spacing w:val="-9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with</w:t>
      </w:r>
      <w:r>
        <w:rPr>
          <w:rFonts w:ascii="Arial" w:hAnsi="Arial" w:eastAsia="Arial" w:cs="Arial"/>
          <w:b w:val="0"/>
          <w:bCs w:val="0"/>
          <w:i/>
          <w:spacing w:val="-7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one</w:t>
      </w:r>
      <w:r>
        <w:rPr>
          <w:rFonts w:ascii="Arial" w:hAnsi="Arial" w:eastAsia="Arial" w:cs="Arial"/>
          <w:b w:val="0"/>
          <w:bCs w:val="0"/>
          <w:i/>
          <w:spacing w:val="-8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or</w:t>
      </w:r>
      <w:r>
        <w:rPr>
          <w:rFonts w:ascii="Arial" w:hAnsi="Arial" w:eastAsia="Arial" w:cs="Arial"/>
          <w:b w:val="0"/>
          <w:bCs w:val="0"/>
          <w:i/>
          <w:spacing w:val="-5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both</w:t>
      </w:r>
      <w:r>
        <w:rPr>
          <w:rFonts w:ascii="Arial" w:hAnsi="Arial" w:eastAsia="Arial" w:cs="Arial"/>
          <w:b w:val="0"/>
          <w:bCs w:val="0"/>
          <w:i/>
          <w:spacing w:val="-12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eyes,</w:t>
      </w:r>
      <w:r>
        <w:rPr>
          <w:rFonts w:ascii="Arial" w:hAnsi="Arial" w:eastAsia="Arial" w:cs="Arial"/>
          <w:b w:val="0"/>
          <w:bCs w:val="0"/>
          <w:i/>
          <w:spacing w:val="-4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18"/>
          <w:szCs w:val="18"/>
        </w:rPr>
        <w:t>either</w:t>
      </w:r>
      <w:r>
        <w:rPr>
          <w:rFonts w:ascii="Arial" w:hAnsi="Arial" w:eastAsia="Arial" w:cs="Arial"/>
          <w:b w:val="0"/>
          <w:bCs w:val="0"/>
          <w:i/>
          <w:spacing w:val="-5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corrected</w:t>
      </w:r>
      <w:r>
        <w:rPr>
          <w:rFonts w:ascii="Arial" w:hAnsi="Arial" w:eastAsia="Arial" w:cs="Arial"/>
          <w:b w:val="0"/>
          <w:bCs w:val="0"/>
          <w:i/>
          <w:w w:val="10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or</w:t>
      </w:r>
      <w:r>
        <w:rPr>
          <w:rFonts w:ascii="Arial" w:hAnsi="Arial" w:eastAsia="Arial" w:cs="Arial"/>
          <w:b w:val="0"/>
          <w:bCs w:val="0"/>
          <w:i/>
          <w:spacing w:val="-2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uncorrected.</w:t>
      </w:r>
      <w:r>
        <w:rPr>
          <w:rFonts w:hint="eastAsia" w:ascii="Arial" w:hAnsi="Arial" w:eastAsia="Arial" w:cs="Arial"/>
          <w:b w:val="0"/>
          <w:bCs w:val="0"/>
          <w:i/>
          <w:sz w:val="18"/>
          <w:szCs w:val="18"/>
        </w:rPr>
        <w:t>近视力</w:t>
      </w:r>
      <w:r>
        <w:rPr>
          <w:rFonts w:hint="eastAsia" w:ascii="Arial" w:hAnsi="Arial" w:eastAsia="宋体" w:cs="Arial"/>
          <w:b w:val="0"/>
          <w:bCs w:val="0"/>
          <w:i/>
          <w:sz w:val="18"/>
          <w:szCs w:val="18"/>
          <w:lang w:val="en-US" w:eastAsia="zh-CN"/>
        </w:rPr>
        <w:t>测试</w:t>
      </w:r>
      <w:r>
        <w:rPr>
          <w:rFonts w:hint="eastAsia" w:ascii="Arial" w:hAnsi="Arial" w:eastAsia="Arial" w:cs="Arial"/>
          <w:b w:val="0"/>
          <w:bCs w:val="0"/>
          <w:i/>
          <w:sz w:val="18"/>
          <w:szCs w:val="18"/>
        </w:rPr>
        <w:t>应在不小于30厘米的距离上，用一只或两只眼睛(不论</w:t>
      </w:r>
      <w:r>
        <w:rPr>
          <w:rFonts w:hint="eastAsia" w:ascii="Arial" w:hAnsi="Arial" w:eastAsia="宋体" w:cs="Arial"/>
          <w:b w:val="0"/>
          <w:bCs w:val="0"/>
          <w:i/>
          <w:sz w:val="18"/>
          <w:szCs w:val="18"/>
          <w:lang w:val="en-US" w:eastAsia="zh-CN"/>
        </w:rPr>
        <w:t>裸眼</w:t>
      </w:r>
      <w:r>
        <w:rPr>
          <w:rFonts w:hint="eastAsia" w:ascii="Arial" w:hAnsi="Arial" w:eastAsia="Arial" w:cs="Arial"/>
          <w:b w:val="0"/>
          <w:bCs w:val="0"/>
          <w:i/>
          <w:sz w:val="18"/>
          <w:szCs w:val="18"/>
        </w:rPr>
        <w:t>或矫正)至少</w:t>
      </w:r>
      <w:r>
        <w:rPr>
          <w:rFonts w:hint="eastAsia" w:ascii="Arial" w:hAnsi="Arial" w:eastAsia="宋体" w:cs="Arial"/>
          <w:b w:val="0"/>
          <w:bCs w:val="0"/>
          <w:i/>
          <w:sz w:val="18"/>
          <w:szCs w:val="18"/>
          <w:lang w:val="en-US" w:eastAsia="zh-CN"/>
        </w:rPr>
        <w:t>能识别</w:t>
      </w:r>
      <w:r>
        <w:rPr>
          <w:rFonts w:hint="eastAsia" w:ascii="Arial" w:hAnsi="Arial" w:eastAsia="Arial" w:cs="Arial"/>
          <w:b w:val="0"/>
          <w:bCs w:val="0"/>
          <w:i/>
          <w:sz w:val="18"/>
          <w:szCs w:val="18"/>
        </w:rPr>
        <w:t>Jaeger数字1或</w:t>
      </w:r>
      <w:r>
        <w:rPr>
          <w:rFonts w:hint="eastAsia" w:ascii="Arial" w:hAnsi="Arial" w:eastAsia="宋体" w:cs="Arial"/>
          <w:b w:val="0"/>
          <w:bCs w:val="0"/>
          <w:i/>
          <w:sz w:val="18"/>
          <w:szCs w:val="18"/>
          <w:lang w:val="en-US" w:eastAsia="zh-CN"/>
        </w:rPr>
        <w:t>新罗马</w:t>
      </w:r>
      <w:r>
        <w:rPr>
          <w:rFonts w:hint="eastAsia" w:ascii="Arial" w:hAnsi="Arial" w:eastAsia="Arial" w:cs="Arial"/>
          <w:b w:val="0"/>
          <w:bCs w:val="0"/>
          <w:i/>
          <w:sz w:val="18"/>
          <w:szCs w:val="18"/>
        </w:rPr>
        <w:t xml:space="preserve"> 4.5或同等字母(高度为1.6 mm)。</w:t>
      </w:r>
    </w:p>
    <w:p w14:paraId="019FA618">
      <w:pPr>
        <w:spacing w:before="10" w:line="240" w:lineRule="auto"/>
        <w:rPr>
          <w:rFonts w:ascii="Arial" w:hAnsi="Arial" w:eastAsia="Arial" w:cs="Arial"/>
          <w:b w:val="0"/>
          <w:bCs w:val="0"/>
          <w:i/>
          <w:sz w:val="17"/>
          <w:szCs w:val="17"/>
        </w:rPr>
      </w:pPr>
    </w:p>
    <w:p w14:paraId="6B0C4FD7">
      <w:pPr>
        <w:spacing w:before="0"/>
        <w:ind w:left="112" w:right="0" w:firstLine="0"/>
        <w:jc w:val="both"/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</w:pPr>
      <w:r>
        <w:rPr>
          <w:rFonts w:ascii="Arial"/>
          <w:b w:val="0"/>
          <w:bCs w:val="0"/>
          <w:sz w:val="20"/>
          <w:u w:val="single" w:color="000000"/>
        </w:rPr>
        <w:t xml:space="preserve">SENSO CROMATICO / </w:t>
      </w:r>
      <w:r>
        <w:rPr>
          <w:rFonts w:ascii="Arial"/>
          <w:b w:val="0"/>
          <w:bCs w:val="0"/>
          <w:i/>
          <w:sz w:val="20"/>
          <w:u w:val="single" w:color="000000"/>
        </w:rPr>
        <w:t>Colour</w:t>
      </w:r>
      <w:r>
        <w:rPr>
          <w:rFonts w:ascii="Arial"/>
          <w:b w:val="0"/>
          <w:bCs w:val="0"/>
          <w:i/>
          <w:spacing w:val="-12"/>
          <w:sz w:val="20"/>
          <w:u w:val="single" w:color="000000"/>
        </w:rPr>
        <w:t xml:space="preserve"> </w:t>
      </w:r>
      <w:r>
        <w:rPr>
          <w:rFonts w:ascii="Arial"/>
          <w:b w:val="0"/>
          <w:bCs w:val="0"/>
          <w:i/>
          <w:sz w:val="20"/>
          <w:u w:val="single" w:color="000000"/>
        </w:rPr>
        <w:t>vision</w:t>
      </w:r>
      <w:r>
        <w:rPr>
          <w:rFonts w:hint="eastAsia" w:ascii="Arial" w:eastAsia="宋体"/>
          <w:b/>
          <w:bCs/>
          <w:i/>
          <w:sz w:val="20"/>
          <w:u w:val="single" w:color="000000"/>
          <w:lang w:val="en-US" w:eastAsia="zh-CN"/>
        </w:rPr>
        <w:t>辨色</w:t>
      </w:r>
    </w:p>
    <w:p w14:paraId="3AAA7EF2">
      <w:pPr>
        <w:spacing w:before="1" w:line="274" w:lineRule="exact"/>
        <w:ind w:left="112" w:right="0" w:firstLine="0"/>
        <w:jc w:val="both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/>
          <w:b w:val="0"/>
          <w:bCs w:val="0"/>
          <w:sz w:val="20"/>
        </w:rPr>
        <w:t xml:space="preserve">ESECUZIONE PROVA </w:t>
      </w:r>
      <w:r>
        <w:rPr>
          <w:rFonts w:ascii="Arial"/>
          <w:b w:val="0"/>
          <w:bCs w:val="0"/>
          <w:sz w:val="24"/>
        </w:rPr>
        <w:t xml:space="preserve">/ </w:t>
      </w:r>
      <w:r>
        <w:rPr>
          <w:rFonts w:ascii="Arial"/>
          <w:b w:val="0"/>
          <w:bCs w:val="0"/>
          <w:i/>
          <w:sz w:val="20"/>
        </w:rPr>
        <w:t>Performance</w:t>
      </w:r>
      <w:r>
        <w:rPr>
          <w:rFonts w:ascii="Arial"/>
          <w:b w:val="0"/>
          <w:bCs w:val="0"/>
          <w:i/>
          <w:spacing w:val="3"/>
          <w:sz w:val="20"/>
        </w:rPr>
        <w:t xml:space="preserve"> </w:t>
      </w:r>
      <w:r>
        <w:rPr>
          <w:rFonts w:ascii="Arial"/>
          <w:b w:val="0"/>
          <w:bCs w:val="0"/>
          <w:i/>
          <w:sz w:val="20"/>
        </w:rPr>
        <w:t>Test</w:t>
      </w:r>
      <w:bookmarkStart w:id="3" w:name="OLE_LINK5"/>
      <w:r>
        <w:rPr>
          <w:rFonts w:hint="eastAsia" w:ascii="Arial" w:eastAsia="宋体"/>
          <w:b/>
          <w:bCs/>
          <w:i/>
          <w:sz w:val="20"/>
          <w:lang w:val="en-US" w:eastAsia="zh-CN"/>
        </w:rPr>
        <w:t>测试</w:t>
      </w:r>
      <w:bookmarkEnd w:id="3"/>
    </w:p>
    <w:p w14:paraId="7C4B0487">
      <w:pPr>
        <w:spacing w:before="0"/>
        <w:ind w:left="112" w:right="105" w:firstLine="0"/>
        <w:jc w:val="both"/>
        <w:rPr>
          <w:rFonts w:ascii="Arial" w:hAnsi="Arial" w:eastAsia="Arial" w:cs="Arial"/>
          <w:b w:val="0"/>
          <w:bCs w:val="0"/>
          <w:i/>
          <w:sz w:val="18"/>
          <w:szCs w:val="18"/>
        </w:rPr>
      </w:pPr>
      <w:r>
        <w:rPr>
          <w:rFonts w:ascii="Arial"/>
          <w:b w:val="0"/>
          <w:bCs w:val="0"/>
          <w:sz w:val="20"/>
        </w:rPr>
        <w:t>La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visione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dei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colori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deve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essere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sufficiente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a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permettere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al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candidato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distinguere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e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differenziare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il</w:t>
      </w:r>
      <w:r>
        <w:rPr>
          <w:rFonts w:ascii="Arial"/>
          <w:b w:val="0"/>
          <w:bCs w:val="0"/>
          <w:spacing w:val="-1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contrasto</w:t>
      </w:r>
      <w:r>
        <w:rPr>
          <w:rFonts w:ascii="Arial"/>
          <w:b w:val="0"/>
          <w:bCs w:val="0"/>
          <w:w w:val="100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tra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i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colori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utilizzati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nel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metodo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prova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non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distruttiva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in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questione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come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specificato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dal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datore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</w:t>
      </w:r>
      <w:r>
        <w:rPr>
          <w:rFonts w:ascii="Arial"/>
          <w:b w:val="0"/>
          <w:bCs w:val="0"/>
          <w:spacing w:val="17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lavoro</w:t>
      </w:r>
      <w:r>
        <w:rPr>
          <w:rFonts w:ascii="Arial"/>
          <w:b w:val="0"/>
          <w:bCs w:val="0"/>
          <w:spacing w:val="12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/</w:t>
      </w:r>
      <w:r>
        <w:rPr>
          <w:rFonts w:ascii="Arial"/>
          <w:b w:val="0"/>
          <w:bCs w:val="0"/>
          <w:w w:val="100"/>
          <w:sz w:val="20"/>
        </w:rPr>
        <w:t xml:space="preserve"> </w:t>
      </w:r>
      <w:bookmarkStart w:id="4" w:name="OLE_LINK3"/>
      <w:r>
        <w:rPr>
          <w:rFonts w:ascii="Arial"/>
          <w:b w:val="0"/>
          <w:bCs w:val="0"/>
          <w:i/>
          <w:sz w:val="18"/>
        </w:rPr>
        <w:t>Colour vision shall be sufficient that the candidate can distinguish and differentiate contrast between the colours used in</w:t>
      </w:r>
      <w:r>
        <w:rPr>
          <w:rFonts w:ascii="Arial"/>
          <w:b w:val="0"/>
          <w:bCs w:val="0"/>
          <w:i/>
          <w:w w:val="101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 xml:space="preserve">the non-destructive testing method concerned, as specified </w:t>
      </w:r>
      <w:r>
        <w:rPr>
          <w:rFonts w:ascii="Arial"/>
          <w:b w:val="0"/>
          <w:bCs w:val="0"/>
          <w:i/>
          <w:spacing w:val="-3"/>
          <w:sz w:val="18"/>
        </w:rPr>
        <w:t xml:space="preserve">by </w:t>
      </w:r>
      <w:r>
        <w:rPr>
          <w:rFonts w:ascii="Arial"/>
          <w:b w:val="0"/>
          <w:bCs w:val="0"/>
          <w:i/>
          <w:sz w:val="18"/>
        </w:rPr>
        <w:t>the</w:t>
      </w:r>
      <w:r>
        <w:rPr>
          <w:rFonts w:ascii="Arial"/>
          <w:b w:val="0"/>
          <w:bCs w:val="0"/>
          <w:i/>
          <w:spacing w:val="-9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employer.</w:t>
      </w:r>
      <w:bookmarkEnd w:id="4"/>
      <w:r>
        <w:rPr>
          <w:rFonts w:hint="eastAsia" w:ascii="Arial" w:eastAsia="宋体"/>
          <w:b/>
          <w:bCs/>
          <w:i/>
          <w:sz w:val="18"/>
          <w:lang w:val="en-US" w:eastAsia="zh-CN"/>
        </w:rPr>
        <w:t>辨色能力</w:t>
      </w:r>
      <w:r>
        <w:rPr>
          <w:rFonts w:hint="eastAsia" w:ascii="Arial"/>
          <w:b/>
          <w:bCs/>
          <w:i/>
          <w:sz w:val="18"/>
        </w:rPr>
        <w:t>应足以使</w:t>
      </w:r>
      <w:r>
        <w:rPr>
          <w:rFonts w:hint="eastAsia" w:ascii="Arial" w:eastAsia="宋体"/>
          <w:b/>
          <w:bCs/>
          <w:i/>
          <w:sz w:val="18"/>
          <w:lang w:val="en-US" w:eastAsia="zh-CN"/>
        </w:rPr>
        <w:t>申请人</w:t>
      </w:r>
      <w:r>
        <w:rPr>
          <w:rFonts w:hint="eastAsia" w:ascii="Arial"/>
          <w:b/>
          <w:bCs/>
          <w:i/>
          <w:sz w:val="18"/>
        </w:rPr>
        <w:t>能够辨别和区分雇主</w:t>
      </w:r>
      <w:r>
        <w:rPr>
          <w:rFonts w:hint="eastAsia" w:ascii="Arial" w:eastAsia="宋体"/>
          <w:b/>
          <w:bCs/>
          <w:i/>
          <w:sz w:val="18"/>
          <w:lang w:val="en-US" w:eastAsia="zh-CN"/>
        </w:rPr>
        <w:t>规定</w:t>
      </w:r>
      <w:r>
        <w:rPr>
          <w:rFonts w:hint="eastAsia" w:ascii="Arial"/>
          <w:b/>
          <w:bCs/>
          <w:i/>
          <w:sz w:val="18"/>
        </w:rPr>
        <w:t>的</w:t>
      </w:r>
      <w:r>
        <w:rPr>
          <w:rFonts w:hint="eastAsia" w:ascii="Arial" w:eastAsia="宋体"/>
          <w:b/>
          <w:bCs/>
          <w:i/>
          <w:sz w:val="18"/>
          <w:lang w:val="en-US" w:eastAsia="zh-CN"/>
        </w:rPr>
        <w:t>相关</w:t>
      </w:r>
      <w:r>
        <w:rPr>
          <w:rFonts w:hint="eastAsia" w:ascii="Arial"/>
          <w:b/>
          <w:bCs/>
          <w:i/>
          <w:sz w:val="18"/>
        </w:rPr>
        <w:t>无损检测方法中使用的颜色。</w:t>
      </w:r>
    </w:p>
    <w:p w14:paraId="2DFBD82A">
      <w:pPr>
        <w:spacing w:before="0"/>
        <w:ind w:left="112" w:right="0" w:firstLine="0"/>
        <w:jc w:val="both"/>
        <w:rPr>
          <w:rFonts w:ascii="Arial" w:hAnsi="Arial" w:eastAsia="Arial" w:cs="Arial"/>
          <w:b w:val="0"/>
          <w:bCs w:val="0"/>
          <w:sz w:val="18"/>
          <w:szCs w:val="18"/>
        </w:rPr>
      </w:pP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Example: Ishihara’s</w:t>
      </w:r>
      <w:r>
        <w:rPr>
          <w:rFonts w:ascii="Arial" w:hAnsi="Arial" w:eastAsia="Arial" w:cs="Arial"/>
          <w:b w:val="0"/>
          <w:bCs w:val="0"/>
          <w:i/>
          <w:spacing w:val="1"/>
          <w:sz w:val="18"/>
          <w:szCs w:val="18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18"/>
          <w:szCs w:val="18"/>
        </w:rPr>
        <w:t>table</w:t>
      </w:r>
      <w:r>
        <w:rPr>
          <w:rFonts w:hint="eastAsia" w:ascii="Arial"/>
          <w:b/>
          <w:bCs/>
          <w:i/>
          <w:sz w:val="18"/>
        </w:rPr>
        <w:t>例如：石原氏色盲检测表</w:t>
      </w:r>
    </w:p>
    <w:p w14:paraId="53C5375B">
      <w:pPr>
        <w:spacing w:line="2400" w:lineRule="exact"/>
        <w:ind w:left="1240" w:right="0" w:firstLine="0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 w:hAnsi="Arial" w:eastAsia="Arial" w:cs="Arial"/>
          <w:b w:val="0"/>
          <w:bCs w:val="0"/>
          <w:position w:val="-47"/>
          <w:sz w:val="20"/>
          <w:szCs w:val="20"/>
        </w:rPr>
        <w:drawing>
          <wp:inline distT="0" distB="0" distL="0" distR="0">
            <wp:extent cx="4712335" cy="15240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2771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2CD6E">
      <w:pPr>
        <w:spacing w:before="10" w:line="240" w:lineRule="auto"/>
        <w:rPr>
          <w:rFonts w:ascii="Arial" w:hAnsi="Arial" w:eastAsia="Arial" w:cs="Arial"/>
          <w:b w:val="0"/>
          <w:bCs w:val="0"/>
          <w:i/>
          <w:sz w:val="17"/>
          <w:szCs w:val="17"/>
        </w:rPr>
      </w:pPr>
    </w:p>
    <w:p w14:paraId="010430F5">
      <w:pPr>
        <w:spacing w:before="0"/>
        <w:ind w:left="112" w:right="0" w:firstLine="0"/>
        <w:jc w:val="both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/>
          <w:b w:val="0"/>
          <w:bCs w:val="0"/>
          <w:sz w:val="20"/>
          <w:u w:val="single" w:color="000000"/>
        </w:rPr>
        <w:t xml:space="preserve">SFUMATURE DI GRIGIO / </w:t>
      </w:r>
      <w:r>
        <w:rPr>
          <w:rFonts w:ascii="Arial"/>
          <w:b w:val="0"/>
          <w:bCs w:val="0"/>
          <w:i/>
          <w:sz w:val="20"/>
          <w:u w:val="single" w:color="000000"/>
        </w:rPr>
        <w:t>Gray scale</w:t>
      </w:r>
      <w:r>
        <w:rPr>
          <w:rFonts w:ascii="Arial"/>
          <w:b w:val="0"/>
          <w:bCs w:val="0"/>
          <w:i/>
          <w:spacing w:val="-15"/>
          <w:sz w:val="20"/>
          <w:u w:val="single" w:color="000000"/>
        </w:rPr>
        <w:t xml:space="preserve"> </w:t>
      </w:r>
      <w:r>
        <w:rPr>
          <w:rFonts w:ascii="Arial"/>
          <w:b w:val="0"/>
          <w:bCs w:val="0"/>
          <w:i/>
          <w:sz w:val="20"/>
          <w:u w:val="single" w:color="000000"/>
        </w:rPr>
        <w:t>perception</w:t>
      </w:r>
      <w:r>
        <w:rPr>
          <w:rFonts w:hint="eastAsia" w:ascii="Arial" w:hAnsi="Arial" w:eastAsia="Arial" w:cs="Arial"/>
          <w:b/>
          <w:bCs/>
          <w:i/>
          <w:sz w:val="20"/>
          <w:szCs w:val="20"/>
          <w:u w:val="single" w:color="000000"/>
        </w:rPr>
        <w:t>灰色阴影辨认</w:t>
      </w:r>
    </w:p>
    <w:p w14:paraId="0B9E5039">
      <w:pPr>
        <w:spacing w:before="1" w:line="274" w:lineRule="exact"/>
        <w:ind w:left="112" w:right="0" w:firstLine="0"/>
        <w:jc w:val="both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/>
          <w:b w:val="0"/>
          <w:bCs w:val="0"/>
          <w:sz w:val="20"/>
        </w:rPr>
        <w:t xml:space="preserve">ESECUZIONE PROVA </w:t>
      </w:r>
      <w:r>
        <w:rPr>
          <w:rFonts w:ascii="Arial"/>
          <w:b w:val="0"/>
          <w:bCs w:val="0"/>
          <w:sz w:val="24"/>
        </w:rPr>
        <w:t xml:space="preserve">/ </w:t>
      </w:r>
      <w:r>
        <w:rPr>
          <w:rFonts w:ascii="Arial"/>
          <w:b w:val="0"/>
          <w:bCs w:val="0"/>
          <w:i/>
          <w:sz w:val="20"/>
        </w:rPr>
        <w:t>Performance</w:t>
      </w:r>
      <w:r>
        <w:rPr>
          <w:rFonts w:ascii="Arial"/>
          <w:b w:val="0"/>
          <w:bCs w:val="0"/>
          <w:i/>
          <w:spacing w:val="3"/>
          <w:sz w:val="20"/>
        </w:rPr>
        <w:t xml:space="preserve"> </w:t>
      </w:r>
      <w:r>
        <w:rPr>
          <w:rFonts w:ascii="Arial"/>
          <w:b w:val="0"/>
          <w:bCs w:val="0"/>
          <w:i/>
          <w:sz w:val="20"/>
        </w:rPr>
        <w:t>Test</w:t>
      </w:r>
      <w:r>
        <w:rPr>
          <w:rFonts w:hint="eastAsia" w:ascii="Arial" w:eastAsia="宋体"/>
          <w:b/>
          <w:bCs/>
          <w:i/>
          <w:sz w:val="20"/>
          <w:lang w:val="en-US" w:eastAsia="zh-CN"/>
        </w:rPr>
        <w:t>测试</w:t>
      </w:r>
    </w:p>
    <w:p w14:paraId="51A7D1C7">
      <w:pPr>
        <w:spacing w:before="0"/>
        <w:ind w:left="112" w:right="0" w:firstLine="0"/>
        <w:jc w:val="left"/>
        <w:rPr>
          <w:rFonts w:ascii="Arial" w:hAnsi="Arial" w:eastAsia="Arial" w:cs="Arial"/>
          <w:b w:val="0"/>
          <w:bCs w:val="0"/>
          <w:sz w:val="18"/>
          <w:szCs w:val="18"/>
        </w:rPr>
      </w:pPr>
      <w:r>
        <w:rPr>
          <w:rFonts w:ascii="Arial"/>
          <w:b w:val="0"/>
          <w:bCs w:val="0"/>
          <w:sz w:val="20"/>
        </w:rPr>
        <w:t>La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visione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delle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sfumature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grigio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deve</w:t>
      </w:r>
      <w:r>
        <w:rPr>
          <w:rFonts w:ascii="Arial"/>
          <w:b w:val="0"/>
          <w:bCs w:val="0"/>
          <w:spacing w:val="-1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essere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condotta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ad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una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distanza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30-50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cm</w:t>
      </w:r>
      <w:r>
        <w:rPr>
          <w:rFonts w:ascii="Arial"/>
          <w:b w:val="0"/>
          <w:bCs w:val="0"/>
          <w:spacing w:val="-4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in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normali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condizioni</w:t>
      </w:r>
      <w:r>
        <w:rPr>
          <w:rFonts w:ascii="Arial"/>
          <w:b w:val="0"/>
          <w:bCs w:val="0"/>
          <w:spacing w:val="-6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>di</w:t>
      </w:r>
      <w:r>
        <w:rPr>
          <w:rFonts w:ascii="Arial"/>
          <w:b w:val="0"/>
          <w:bCs w:val="0"/>
          <w:w w:val="100"/>
          <w:sz w:val="20"/>
        </w:rPr>
        <w:t xml:space="preserve"> </w:t>
      </w:r>
      <w:r>
        <w:rPr>
          <w:rFonts w:ascii="Arial"/>
          <w:b w:val="0"/>
          <w:bCs w:val="0"/>
          <w:sz w:val="20"/>
        </w:rPr>
        <w:t xml:space="preserve">luce di lavoro / </w:t>
      </w:r>
      <w:r>
        <w:rPr>
          <w:rFonts w:ascii="Arial"/>
          <w:b w:val="0"/>
          <w:bCs w:val="0"/>
          <w:i/>
          <w:sz w:val="18"/>
        </w:rPr>
        <w:t xml:space="preserve">Gray scale perception shall be conducted at a distance of 30-50 </w:t>
      </w:r>
      <w:r>
        <w:rPr>
          <w:rFonts w:ascii="Arial"/>
          <w:b w:val="0"/>
          <w:bCs w:val="0"/>
          <w:i/>
          <w:spacing w:val="-3"/>
          <w:sz w:val="18"/>
        </w:rPr>
        <w:t xml:space="preserve">cm </w:t>
      </w:r>
      <w:r>
        <w:rPr>
          <w:rFonts w:ascii="Arial"/>
          <w:b w:val="0"/>
          <w:bCs w:val="0"/>
          <w:i/>
          <w:sz w:val="18"/>
        </w:rPr>
        <w:t xml:space="preserve">in normal light conditions </w:t>
      </w:r>
      <w:r>
        <w:rPr>
          <w:rFonts w:ascii="Arial"/>
          <w:b w:val="0"/>
          <w:bCs w:val="0"/>
          <w:i/>
          <w:spacing w:val="-3"/>
          <w:sz w:val="18"/>
        </w:rPr>
        <w:t>of</w:t>
      </w:r>
      <w:r>
        <w:rPr>
          <w:rFonts w:ascii="Arial"/>
          <w:b w:val="0"/>
          <w:bCs w:val="0"/>
          <w:i/>
          <w:spacing w:val="-12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work.</w:t>
      </w:r>
    </w:p>
    <w:p w14:paraId="474F4080">
      <w:pPr>
        <w:spacing w:before="0"/>
        <w:ind w:left="112" w:right="0" w:firstLine="0"/>
        <w:jc w:val="both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/>
          <w:b w:val="0"/>
          <w:bCs w:val="0"/>
          <w:sz w:val="20"/>
        </w:rPr>
        <w:t xml:space="preserve">REQUISITO MINIMO: minimo 20 letture corrette / </w:t>
      </w:r>
      <w:r>
        <w:rPr>
          <w:rFonts w:ascii="Arial"/>
          <w:b w:val="0"/>
          <w:bCs w:val="0"/>
          <w:i/>
          <w:sz w:val="20"/>
        </w:rPr>
        <w:t>Minimum requirement: minimum 20 correct</w:t>
      </w:r>
      <w:r>
        <w:rPr>
          <w:rFonts w:ascii="Arial"/>
          <w:b w:val="0"/>
          <w:bCs w:val="0"/>
          <w:i/>
          <w:spacing w:val="-31"/>
          <w:sz w:val="20"/>
        </w:rPr>
        <w:t xml:space="preserve"> </w:t>
      </w:r>
      <w:r>
        <w:rPr>
          <w:rFonts w:ascii="Arial"/>
          <w:b w:val="0"/>
          <w:bCs w:val="0"/>
          <w:i/>
          <w:sz w:val="20"/>
        </w:rPr>
        <w:t>readings.</w:t>
      </w:r>
    </w:p>
    <w:p w14:paraId="38BE1834">
      <w:pPr>
        <w:spacing w:before="11" w:line="240" w:lineRule="auto"/>
        <w:ind w:firstLine="171" w:firstLineChars="100"/>
        <w:rPr>
          <w:rFonts w:hint="default" w:ascii="Arial" w:hAnsi="Arial" w:eastAsia="宋体" w:cs="Arial"/>
          <w:b/>
          <w:bCs/>
          <w:i/>
          <w:sz w:val="17"/>
          <w:szCs w:val="17"/>
          <w:lang w:val="en-US" w:eastAsia="zh-CN"/>
        </w:rPr>
      </w:pPr>
      <w:r>
        <w:rPr>
          <w:rFonts w:hint="eastAsia" w:ascii="Arial" w:hAnsi="Arial" w:eastAsia="宋体" w:cs="Arial"/>
          <w:b/>
          <w:bCs/>
          <w:i/>
          <w:sz w:val="17"/>
          <w:szCs w:val="17"/>
          <w:lang w:val="en-US" w:eastAsia="zh-CN"/>
        </w:rPr>
        <w:t>灰度识别应在</w:t>
      </w:r>
      <w:r>
        <w:rPr>
          <w:rFonts w:hint="eastAsia" w:ascii="Arial" w:hAnsi="Arial" w:eastAsia="Arial" w:cs="Arial"/>
          <w:b/>
          <w:bCs/>
          <w:i/>
          <w:sz w:val="17"/>
          <w:szCs w:val="17"/>
        </w:rPr>
        <w:t>正常的工作光线条件下，在30-50厘米的距离内进行</w:t>
      </w:r>
      <w:r>
        <w:rPr>
          <w:rFonts w:hint="eastAsia" w:ascii="Arial" w:hAnsi="Arial" w:eastAsia="宋体" w:cs="Arial"/>
          <w:b/>
          <w:bCs/>
          <w:i/>
          <w:sz w:val="17"/>
          <w:szCs w:val="17"/>
          <w:lang w:eastAsia="zh-CN"/>
        </w:rPr>
        <w:t>，</w:t>
      </w:r>
      <w:r>
        <w:rPr>
          <w:rFonts w:hint="eastAsia" w:ascii="Arial" w:hAnsi="Arial" w:eastAsia="宋体" w:cs="Arial"/>
          <w:b/>
          <w:bCs/>
          <w:i/>
          <w:sz w:val="17"/>
          <w:szCs w:val="17"/>
          <w:lang w:val="en-US" w:eastAsia="zh-CN"/>
        </w:rPr>
        <w:t>最低要求是正确识别20个文本。</w:t>
      </w:r>
    </w:p>
    <w:p w14:paraId="12FA660B">
      <w:pPr>
        <w:spacing w:before="0"/>
        <w:ind w:left="112" w:right="0" w:firstLine="0"/>
        <w:jc w:val="both"/>
        <w:rPr>
          <w:rFonts w:hint="default" w:ascii="Arial" w:hAnsi="Arial" w:eastAsia="宋体" w:cs="Arial"/>
          <w:b w:val="0"/>
          <w:bCs w:val="0"/>
          <w:sz w:val="18"/>
          <w:szCs w:val="18"/>
          <w:lang w:val="en-US" w:eastAsia="zh-CN"/>
        </w:rPr>
      </w:pPr>
      <w:r>
        <w:rPr>
          <w:rFonts w:ascii="Arial"/>
          <w:b w:val="0"/>
          <w:bCs w:val="0"/>
          <w:i/>
          <w:sz w:val="18"/>
        </w:rPr>
        <w:t>Example: Gray scale perception</w:t>
      </w:r>
      <w:r>
        <w:rPr>
          <w:rFonts w:ascii="Arial"/>
          <w:b w:val="0"/>
          <w:bCs w:val="0"/>
          <w:i/>
          <w:spacing w:val="-3"/>
          <w:sz w:val="18"/>
        </w:rPr>
        <w:t xml:space="preserve"> </w:t>
      </w:r>
      <w:r>
        <w:rPr>
          <w:rFonts w:ascii="Arial"/>
          <w:b w:val="0"/>
          <w:bCs w:val="0"/>
          <w:i/>
          <w:sz w:val="18"/>
        </w:rPr>
        <w:t>table</w:t>
      </w:r>
      <w:r>
        <w:rPr>
          <w:rFonts w:hint="eastAsia" w:ascii="Arial" w:eastAsia="宋体"/>
          <w:b/>
          <w:bCs/>
          <w:i/>
          <w:sz w:val="18"/>
          <w:lang w:val="en-US" w:eastAsia="zh-CN"/>
        </w:rPr>
        <w:t>例如：灰度识别表</w:t>
      </w:r>
    </w:p>
    <w:p w14:paraId="37D0D52A">
      <w:pPr>
        <w:spacing w:before="4" w:line="240" w:lineRule="auto"/>
        <w:rPr>
          <w:rFonts w:ascii="Arial" w:hAnsi="Arial" w:eastAsia="Arial" w:cs="Arial"/>
          <w:b w:val="0"/>
          <w:bCs w:val="0"/>
          <w:i/>
          <w:sz w:val="18"/>
          <w:szCs w:val="18"/>
        </w:rPr>
      </w:pPr>
    </w:p>
    <w:p w14:paraId="43165D8F">
      <w:pPr>
        <w:spacing w:line="3283" w:lineRule="exact"/>
        <w:ind w:left="2258" w:right="0" w:firstLine="0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 w:hAnsi="Arial" w:eastAsia="Arial" w:cs="Arial"/>
          <w:b w:val="0"/>
          <w:bCs w:val="0"/>
          <w:position w:val="-65"/>
          <w:sz w:val="20"/>
          <w:szCs w:val="20"/>
        </w:rPr>
        <w:drawing>
          <wp:inline distT="0" distB="0" distL="0" distR="0">
            <wp:extent cx="3398520" cy="208470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2084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EC506">
      <w:pPr>
        <w:spacing w:before="0" w:line="240" w:lineRule="auto"/>
        <w:rPr>
          <w:rFonts w:ascii="Arial" w:hAnsi="Arial" w:eastAsia="Arial" w:cs="Arial"/>
          <w:b w:val="0"/>
          <w:bCs w:val="0"/>
          <w:i/>
          <w:sz w:val="18"/>
          <w:szCs w:val="18"/>
        </w:rPr>
      </w:pPr>
    </w:p>
    <w:p w14:paraId="4E1E6432">
      <w:pPr>
        <w:spacing w:before="2" w:line="240" w:lineRule="auto"/>
        <w:rPr>
          <w:rFonts w:ascii="Arial" w:hAnsi="Arial" w:eastAsia="Arial" w:cs="Arial"/>
          <w:b w:val="0"/>
          <w:bCs w:val="0"/>
          <w:i/>
          <w:sz w:val="19"/>
          <w:szCs w:val="19"/>
        </w:rPr>
      </w:pPr>
    </w:p>
    <w:p w14:paraId="3A15E101">
      <w:pPr>
        <w:pStyle w:val="2"/>
        <w:spacing w:line="240" w:lineRule="auto"/>
        <w:ind w:right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b w:val="0"/>
          <w:bCs w:val="0"/>
          <w:u w:val="single" w:color="000000"/>
        </w:rPr>
        <w:t>L</w:t>
      </w:r>
      <w:r>
        <w:rPr>
          <w:rFonts w:ascii="Arial" w:hAnsi="Arial" w:eastAsia="Arial" w:cs="Arial"/>
          <w:b w:val="0"/>
          <w:bCs w:val="0"/>
          <w:u w:val="single" w:color="000000"/>
        </w:rPr>
        <w:t>’</w:t>
      </w:r>
      <w:r>
        <w:rPr>
          <w:b w:val="0"/>
          <w:bCs w:val="0"/>
          <w:u w:val="single" w:color="000000"/>
        </w:rPr>
        <w:t>ESAMINATORE / THE</w:t>
      </w:r>
      <w:r>
        <w:rPr>
          <w:b w:val="0"/>
          <w:bCs w:val="0"/>
          <w:spacing w:val="-7"/>
          <w:u w:val="single" w:color="000000"/>
        </w:rPr>
        <w:t xml:space="preserve"> </w:t>
      </w:r>
      <w:r>
        <w:rPr>
          <w:b w:val="0"/>
          <w:bCs w:val="0"/>
          <w:u w:val="single" w:color="000000"/>
        </w:rPr>
        <w:t>EXAMINER</w:t>
      </w:r>
      <w:r>
        <w:rPr>
          <w:rFonts w:hint="eastAsia" w:eastAsia="宋体"/>
          <w:b/>
          <w:bCs/>
          <w:i/>
          <w:iCs/>
          <w:u w:val="single" w:color="000000"/>
          <w:lang w:val="en-US" w:eastAsia="zh-CN"/>
        </w:rPr>
        <w:t>检查者</w:t>
      </w:r>
    </w:p>
    <w:p w14:paraId="355FFA2B">
      <w:pPr>
        <w:spacing w:before="0" w:line="240" w:lineRule="auto"/>
        <w:ind w:left="112" w:right="107" w:firstLine="0"/>
        <w:jc w:val="both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ascii="Arial" w:hAnsi="Arial" w:eastAsia="Arial" w:cs="Arial"/>
          <w:b w:val="0"/>
          <w:bCs w:val="0"/>
          <w:sz w:val="20"/>
          <w:szCs w:val="20"/>
        </w:rPr>
        <w:t>È necessario che il timbro nominale indichi chiaramente la tipologia di esaminatore che ha</w:t>
      </w:r>
      <w:r>
        <w:rPr>
          <w:rFonts w:ascii="Arial" w:hAnsi="Arial" w:eastAsia="Arial" w:cs="Arial"/>
          <w:b w:val="0"/>
          <w:bCs w:val="0"/>
          <w:spacing w:val="22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condotto</w:t>
      </w:r>
      <w:r>
        <w:rPr>
          <w:rFonts w:ascii="Arial" w:hAnsi="Arial" w:eastAsia="Arial" w:cs="Arial"/>
          <w:b w:val="0"/>
          <w:bCs w:val="0"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l’esame. Secondo i requisiti del CER QAS 021 R i referti di idoneità visiva (acutezza visiva da vicino,</w:t>
      </w:r>
      <w:r>
        <w:rPr>
          <w:rFonts w:ascii="Arial" w:hAnsi="Arial" w:eastAsia="Arial" w:cs="Arial"/>
          <w:b w:val="0"/>
          <w:bCs w:val="0"/>
          <w:spacing w:val="5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senso</w:t>
      </w:r>
      <w:r>
        <w:rPr>
          <w:rFonts w:ascii="Arial" w:hAnsi="Arial" w:eastAsia="Arial" w:cs="Arial"/>
          <w:b w:val="0"/>
          <w:bCs w:val="0"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cromatico e sfumature di grigio) devono essere emessi da un medico del lavoro abilitato,</w:t>
      </w:r>
      <w:r>
        <w:rPr>
          <w:rFonts w:ascii="Arial" w:hAnsi="Arial" w:eastAsia="Arial" w:cs="Arial"/>
          <w:b w:val="0"/>
          <w:bCs w:val="0"/>
          <w:spacing w:val="42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oculista</w:t>
      </w:r>
      <w:r>
        <w:rPr>
          <w:rFonts w:ascii="Arial" w:hAnsi="Arial" w:eastAsia="Arial" w:cs="Arial"/>
          <w:b w:val="0"/>
          <w:bCs w:val="0"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(oftalmologo),</w:t>
      </w:r>
      <w:r>
        <w:rPr>
          <w:rFonts w:ascii="Arial" w:hAnsi="Arial" w:eastAsia="Arial" w:cs="Arial"/>
          <w:b w:val="0"/>
          <w:bCs w:val="0"/>
          <w:spacing w:val="55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optometrista o ortottico; in alternativa possono essere accettati referti emessi da</w:t>
      </w:r>
      <w:r>
        <w:rPr>
          <w:rFonts w:ascii="Arial" w:hAnsi="Arial" w:eastAsia="Arial" w:cs="Arial"/>
          <w:b w:val="0"/>
          <w:bCs w:val="0"/>
          <w:spacing w:val="3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un</w:t>
      </w:r>
      <w:r>
        <w:rPr>
          <w:rFonts w:ascii="Arial" w:hAnsi="Arial" w:eastAsia="Arial" w:cs="Arial"/>
          <w:b w:val="0"/>
          <w:bCs w:val="0"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professionista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addestrato</w:t>
      </w:r>
      <w:r>
        <w:rPr>
          <w:rFonts w:ascii="Arial" w:hAnsi="Arial" w:eastAsia="Arial" w:cs="Arial"/>
          <w:b w:val="0"/>
          <w:bCs w:val="0"/>
          <w:spacing w:val="8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e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autorizzato</w:t>
      </w:r>
      <w:r>
        <w:rPr>
          <w:rFonts w:ascii="Arial" w:hAnsi="Arial" w:eastAsia="Arial" w:cs="Arial"/>
          <w:b w:val="0"/>
          <w:bCs w:val="0"/>
          <w:spacing w:val="8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da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personale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pacing w:val="-4"/>
          <w:sz w:val="20"/>
          <w:szCs w:val="20"/>
        </w:rPr>
        <w:t>di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livello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3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che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agisce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per</w:t>
      </w:r>
      <w:r>
        <w:rPr>
          <w:rFonts w:ascii="Arial" w:hAnsi="Arial" w:eastAsia="Arial" w:cs="Arial"/>
          <w:b w:val="0"/>
          <w:bCs w:val="0"/>
          <w:spacing w:val="1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conto</w:t>
      </w:r>
      <w:r>
        <w:rPr>
          <w:rFonts w:ascii="Arial" w:hAnsi="Arial" w:eastAsia="Arial" w:cs="Arial"/>
          <w:b w:val="0"/>
          <w:bCs w:val="0"/>
          <w:spacing w:val="8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del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datore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di</w:t>
      </w:r>
      <w:r>
        <w:rPr>
          <w:rFonts w:ascii="Arial" w:hAnsi="Arial" w:eastAsia="Arial" w:cs="Arial"/>
          <w:b w:val="0"/>
          <w:bCs w:val="0"/>
          <w:spacing w:val="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Lavoro</w:t>
      </w:r>
      <w:r>
        <w:rPr>
          <w:rFonts w:ascii="Arial" w:hAnsi="Arial" w:eastAsia="Arial" w:cs="Arial"/>
          <w:b w:val="0"/>
          <w:bCs w:val="0"/>
          <w:spacing w:val="1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sz w:val="20"/>
          <w:szCs w:val="20"/>
        </w:rPr>
        <w:t>/</w:t>
      </w:r>
      <w:r>
        <w:rPr>
          <w:rFonts w:ascii="Arial" w:hAnsi="Arial" w:eastAsia="Arial" w:cs="Arial"/>
          <w:b w:val="0"/>
          <w:bCs w:val="0"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The</w:t>
      </w:r>
      <w:r>
        <w:rPr>
          <w:rFonts w:ascii="Arial" w:hAnsi="Arial" w:eastAsia="Arial" w:cs="Arial"/>
          <w:b w:val="0"/>
          <w:bCs w:val="0"/>
          <w:i/>
          <w:spacing w:val="-16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nominal</w:t>
      </w:r>
      <w:r>
        <w:rPr>
          <w:rFonts w:ascii="Arial" w:hAnsi="Arial" w:eastAsia="Arial" w:cs="Arial"/>
          <w:b w:val="0"/>
          <w:bCs w:val="0"/>
          <w:i/>
          <w:spacing w:val="-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stamp</w:t>
      </w:r>
      <w:r>
        <w:rPr>
          <w:rFonts w:ascii="Arial" w:hAnsi="Arial" w:eastAsia="Arial" w:cs="Arial"/>
          <w:b w:val="0"/>
          <w:bCs w:val="0"/>
          <w:i/>
          <w:spacing w:val="-14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must</w:t>
      </w:r>
      <w:r>
        <w:rPr>
          <w:rFonts w:ascii="Arial" w:hAnsi="Arial" w:eastAsia="Arial" w:cs="Arial"/>
          <w:b w:val="0"/>
          <w:bCs w:val="0"/>
          <w:i/>
          <w:spacing w:val="-14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clearly</w:t>
      </w:r>
      <w:r>
        <w:rPr>
          <w:rFonts w:ascii="Arial" w:hAnsi="Arial" w:eastAsia="Arial" w:cs="Arial"/>
          <w:b w:val="0"/>
          <w:bCs w:val="0"/>
          <w:i/>
          <w:spacing w:val="-11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indicate</w:t>
      </w:r>
      <w:r>
        <w:rPr>
          <w:rFonts w:ascii="Arial" w:hAnsi="Arial" w:eastAsia="Arial" w:cs="Arial"/>
          <w:b w:val="0"/>
          <w:bCs w:val="0"/>
          <w:i/>
          <w:spacing w:val="-11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the</w:t>
      </w:r>
      <w:r>
        <w:rPr>
          <w:rFonts w:ascii="Arial" w:hAnsi="Arial" w:eastAsia="Arial" w:cs="Arial"/>
          <w:b w:val="0"/>
          <w:bCs w:val="0"/>
          <w:i/>
          <w:spacing w:val="-11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type</w:t>
      </w:r>
      <w:r>
        <w:rPr>
          <w:rFonts w:ascii="Arial" w:hAnsi="Arial" w:eastAsia="Arial" w:cs="Arial"/>
          <w:b w:val="0"/>
          <w:bCs w:val="0"/>
          <w:i/>
          <w:spacing w:val="-16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of</w:t>
      </w:r>
      <w:r>
        <w:rPr>
          <w:rFonts w:ascii="Arial" w:hAnsi="Arial" w:eastAsia="Arial" w:cs="Arial"/>
          <w:b w:val="0"/>
          <w:bCs w:val="0"/>
          <w:i/>
          <w:spacing w:val="-1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examiner</w:t>
      </w:r>
      <w:r>
        <w:rPr>
          <w:rFonts w:ascii="Arial" w:hAnsi="Arial" w:eastAsia="Arial" w:cs="Arial"/>
          <w:b w:val="0"/>
          <w:bCs w:val="0"/>
          <w:i/>
          <w:spacing w:val="-11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who</w:t>
      </w:r>
      <w:r>
        <w:rPr>
          <w:rFonts w:ascii="Arial" w:hAnsi="Arial" w:eastAsia="Arial" w:cs="Arial"/>
          <w:b w:val="0"/>
          <w:bCs w:val="0"/>
          <w:i/>
          <w:spacing w:val="-12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conducted</w:t>
      </w:r>
      <w:r>
        <w:rPr>
          <w:rFonts w:ascii="Arial" w:hAnsi="Arial" w:eastAsia="Arial" w:cs="Arial"/>
          <w:b w:val="0"/>
          <w:bCs w:val="0"/>
          <w:i/>
          <w:spacing w:val="-8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the</w:t>
      </w:r>
      <w:r>
        <w:rPr>
          <w:rFonts w:ascii="Arial" w:hAnsi="Arial" w:eastAsia="Arial" w:cs="Arial"/>
          <w:b w:val="0"/>
          <w:bCs w:val="0"/>
          <w:i/>
          <w:spacing w:val="-11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examination.</w:t>
      </w:r>
      <w:r>
        <w:rPr>
          <w:rFonts w:ascii="Arial" w:hAnsi="Arial" w:eastAsia="Arial" w:cs="Arial"/>
          <w:b w:val="0"/>
          <w:bCs w:val="0"/>
          <w:i/>
          <w:spacing w:val="-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A</w:t>
      </w:r>
      <w:r>
        <w:rPr>
          <w:rFonts w:ascii="Arial" w:hAnsi="Arial" w:eastAsia="Arial" w:cs="Arial"/>
          <w:b w:val="0"/>
          <w:bCs w:val="0"/>
          <w:i/>
          <w:spacing w:val="-14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report</w:t>
      </w:r>
      <w:r>
        <w:rPr>
          <w:rFonts w:ascii="Arial" w:hAnsi="Arial" w:eastAsia="Arial" w:cs="Arial"/>
          <w:b w:val="0"/>
          <w:bCs w:val="0"/>
          <w:i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attesting</w:t>
      </w:r>
      <w:r>
        <w:rPr>
          <w:rFonts w:ascii="Arial" w:hAnsi="Arial" w:eastAsia="Arial" w:cs="Arial"/>
          <w:b w:val="0"/>
          <w:bCs w:val="0"/>
          <w:i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above</w:t>
      </w:r>
      <w:r>
        <w:rPr>
          <w:rFonts w:ascii="Arial" w:hAnsi="Arial" w:eastAsia="Arial" w:cs="Arial"/>
          <w:b w:val="0"/>
          <w:bCs w:val="0"/>
          <w:i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requirements</w:t>
      </w:r>
      <w:r>
        <w:rPr>
          <w:rFonts w:ascii="Arial" w:hAnsi="Arial" w:eastAsia="Arial" w:cs="Arial"/>
          <w:b w:val="0"/>
          <w:bCs w:val="0"/>
          <w:i/>
          <w:spacing w:val="14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(near</w:t>
      </w:r>
      <w:r>
        <w:rPr>
          <w:rFonts w:ascii="Arial" w:hAnsi="Arial" w:eastAsia="Arial" w:cs="Arial"/>
          <w:b w:val="0"/>
          <w:bCs w:val="0"/>
          <w:i/>
          <w:spacing w:val="1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vision</w:t>
      </w:r>
      <w:r>
        <w:rPr>
          <w:rFonts w:ascii="Arial" w:hAnsi="Arial" w:eastAsia="Arial" w:cs="Arial"/>
          <w:b w:val="0"/>
          <w:bCs w:val="0"/>
          <w:i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acuity,</w:t>
      </w:r>
      <w:r>
        <w:rPr>
          <w:rFonts w:ascii="Arial" w:hAnsi="Arial" w:eastAsia="Arial" w:cs="Arial"/>
          <w:b w:val="0"/>
          <w:bCs w:val="0"/>
          <w:i/>
          <w:spacing w:val="2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pacing w:val="-3"/>
          <w:sz w:val="20"/>
          <w:szCs w:val="20"/>
        </w:rPr>
        <w:t>colour</w:t>
      </w:r>
      <w:r>
        <w:rPr>
          <w:rFonts w:ascii="Arial" w:hAnsi="Arial" w:eastAsia="Arial" w:cs="Arial"/>
          <w:b w:val="0"/>
          <w:bCs w:val="0"/>
          <w:i/>
          <w:spacing w:val="1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vision,</w:t>
      </w:r>
      <w:r>
        <w:rPr>
          <w:rFonts w:ascii="Arial" w:hAnsi="Arial" w:eastAsia="Arial" w:cs="Arial"/>
          <w:b w:val="0"/>
          <w:bCs w:val="0"/>
          <w:i/>
          <w:spacing w:val="2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gray</w:t>
      </w:r>
      <w:r>
        <w:rPr>
          <w:rFonts w:ascii="Arial" w:hAnsi="Arial" w:eastAsia="Arial" w:cs="Arial"/>
          <w:b w:val="0"/>
          <w:bCs w:val="0"/>
          <w:i/>
          <w:spacing w:val="14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scale</w:t>
      </w:r>
      <w:r>
        <w:rPr>
          <w:rFonts w:ascii="Arial" w:hAnsi="Arial" w:eastAsia="Arial" w:cs="Arial"/>
          <w:b w:val="0"/>
          <w:bCs w:val="0"/>
          <w:i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perception)</w:t>
      </w:r>
      <w:r>
        <w:rPr>
          <w:rFonts w:ascii="Arial" w:hAnsi="Arial" w:eastAsia="Arial" w:cs="Arial"/>
          <w:b w:val="0"/>
          <w:bCs w:val="0"/>
          <w:i/>
          <w:spacing w:val="1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shall</w:t>
      </w:r>
      <w:r>
        <w:rPr>
          <w:rFonts w:ascii="Arial" w:hAnsi="Arial" w:eastAsia="Arial" w:cs="Arial"/>
          <w:b w:val="0"/>
          <w:bCs w:val="0"/>
          <w:i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be</w:t>
      </w:r>
      <w:r>
        <w:rPr>
          <w:rFonts w:ascii="Arial" w:hAnsi="Arial" w:eastAsia="Arial" w:cs="Arial"/>
          <w:b w:val="0"/>
          <w:bCs w:val="0"/>
          <w:i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issued</w:t>
      </w:r>
      <w:r>
        <w:rPr>
          <w:rFonts w:ascii="Arial" w:hAnsi="Arial" w:eastAsia="Arial" w:cs="Arial"/>
          <w:b w:val="0"/>
          <w:bCs w:val="0"/>
          <w:i/>
          <w:spacing w:val="17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by</w:t>
      </w:r>
      <w:r>
        <w:rPr>
          <w:rFonts w:ascii="Arial" w:hAnsi="Arial" w:eastAsia="Arial" w:cs="Arial"/>
          <w:b w:val="0"/>
          <w:bCs w:val="0"/>
          <w:i/>
          <w:spacing w:val="14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a</w:t>
      </w:r>
      <w:r>
        <w:rPr>
          <w:rFonts w:ascii="Arial" w:hAnsi="Arial" w:eastAsia="Arial" w:cs="Arial"/>
          <w:b w:val="0"/>
          <w:bCs w:val="0"/>
          <w:i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licensed occupational physician, ophthalmologist (ophthalmologist), optometrist, or orthoptist;</w:t>
      </w:r>
      <w:r>
        <w:rPr>
          <w:rFonts w:ascii="Arial" w:hAnsi="Arial" w:eastAsia="Arial" w:cs="Arial"/>
          <w:b w:val="0"/>
          <w:bCs w:val="0"/>
          <w:i/>
          <w:spacing w:val="39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alternatively,</w:t>
      </w:r>
      <w:r>
        <w:rPr>
          <w:rFonts w:ascii="Arial" w:hAnsi="Arial" w:eastAsia="Arial" w:cs="Arial"/>
          <w:b w:val="0"/>
          <w:bCs w:val="0"/>
          <w:i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 xml:space="preserve">reports issued by a trained and licensed professional </w:t>
      </w:r>
      <w:r>
        <w:rPr>
          <w:rFonts w:ascii="Arial" w:hAnsi="Arial" w:eastAsia="Arial" w:cs="Arial"/>
          <w:b w:val="0"/>
          <w:bCs w:val="0"/>
          <w:i/>
          <w:spacing w:val="-3"/>
          <w:sz w:val="20"/>
          <w:szCs w:val="20"/>
        </w:rPr>
        <w:t xml:space="preserve">from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 xml:space="preserve">Level 3 personnel acting on behalf </w:t>
      </w:r>
      <w:r>
        <w:rPr>
          <w:rFonts w:ascii="Arial" w:hAnsi="Arial" w:eastAsia="Arial" w:cs="Arial"/>
          <w:b w:val="0"/>
          <w:bCs w:val="0"/>
          <w:i/>
          <w:spacing w:val="-4"/>
          <w:sz w:val="20"/>
          <w:szCs w:val="20"/>
        </w:rPr>
        <w:t xml:space="preserve">of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the</w:t>
      </w:r>
      <w:r>
        <w:rPr>
          <w:rFonts w:ascii="Arial" w:hAnsi="Arial" w:eastAsia="Arial" w:cs="Arial"/>
          <w:b w:val="0"/>
          <w:bCs w:val="0"/>
          <w:i/>
          <w:spacing w:val="-23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employer</w:t>
      </w:r>
      <w:r>
        <w:rPr>
          <w:rFonts w:ascii="Arial" w:hAnsi="Arial" w:eastAsia="Arial" w:cs="Arial"/>
          <w:b w:val="0"/>
          <w:bCs w:val="0"/>
          <w:i/>
          <w:w w:val="100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may be accepted, according to CER QAS 021</w:t>
      </w:r>
      <w:r>
        <w:rPr>
          <w:rFonts w:ascii="Arial" w:hAnsi="Arial" w:eastAsia="Arial" w:cs="Arial"/>
          <w:b w:val="0"/>
          <w:bCs w:val="0"/>
          <w:i/>
          <w:spacing w:val="-8"/>
          <w:sz w:val="20"/>
          <w:szCs w:val="20"/>
        </w:rPr>
        <w:t xml:space="preserve"> </w:t>
      </w:r>
      <w:r>
        <w:rPr>
          <w:rFonts w:ascii="Arial" w:hAnsi="Arial" w:eastAsia="Arial" w:cs="Arial"/>
          <w:b w:val="0"/>
          <w:bCs w:val="0"/>
          <w:i/>
          <w:sz w:val="20"/>
          <w:szCs w:val="20"/>
        </w:rPr>
        <w:t>R.</w:t>
      </w:r>
      <w:r>
        <w:rPr>
          <w:rFonts w:hint="eastAsia" w:ascii="Arial" w:hAnsi="Arial" w:eastAsia="Arial" w:cs="Arial"/>
          <w:b/>
          <w:bCs/>
          <w:i/>
          <w:sz w:val="18"/>
          <w:szCs w:val="18"/>
        </w:rPr>
        <w:t>印章必须清楚地表明进行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检查者的</w:t>
      </w:r>
      <w:r>
        <w:rPr>
          <w:rFonts w:hint="eastAsia" w:ascii="Arial" w:hAnsi="Arial" w:eastAsia="Arial" w:cs="Arial"/>
          <w:b/>
          <w:bCs/>
          <w:i/>
          <w:sz w:val="18"/>
          <w:szCs w:val="18"/>
        </w:rPr>
        <w:t>类型。须由持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证</w:t>
      </w:r>
      <w:r>
        <w:rPr>
          <w:rFonts w:hint="eastAsia" w:ascii="Arial" w:hAnsi="Arial" w:eastAsia="Arial" w:cs="Arial"/>
          <w:b/>
          <w:bCs/>
          <w:i/>
          <w:sz w:val="18"/>
          <w:szCs w:val="18"/>
        </w:rPr>
        <w:t>职业医生、眼科医生、验光师或视觉矫正师出具证明上述要求(近视力、色觉、灰度感知)的报告;或者，根据CER QAS 021r，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也</w:t>
      </w:r>
      <w:r>
        <w:rPr>
          <w:rFonts w:hint="eastAsia" w:ascii="Arial" w:hAnsi="Arial" w:eastAsia="Arial" w:cs="Arial"/>
          <w:b/>
          <w:bCs/>
          <w:i/>
          <w:sz w:val="18"/>
          <w:szCs w:val="18"/>
        </w:rPr>
        <w:t>可以接受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代表</w:t>
      </w:r>
      <w:r>
        <w:rPr>
          <w:rFonts w:hint="eastAsia" w:ascii="Arial" w:hAnsi="Arial" w:eastAsia="Arial" w:cs="Arial"/>
          <w:b/>
          <w:bCs/>
          <w:i/>
          <w:sz w:val="18"/>
          <w:szCs w:val="18"/>
        </w:rPr>
        <w:t>雇主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的3级人员允许的，</w:t>
      </w:r>
      <w:r>
        <w:rPr>
          <w:rFonts w:hint="eastAsia" w:ascii="Arial" w:hAnsi="Arial" w:eastAsia="Arial" w:cs="Arial"/>
          <w:b/>
          <w:bCs/>
          <w:i/>
          <w:sz w:val="18"/>
          <w:szCs w:val="18"/>
        </w:rPr>
        <w:t>经过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测试</w:t>
      </w:r>
      <w:r>
        <w:rPr>
          <w:rFonts w:hint="eastAsia" w:ascii="Arial" w:hAnsi="Arial" w:eastAsia="Arial" w:cs="Arial"/>
          <w:b/>
          <w:bCs/>
          <w:i/>
          <w:sz w:val="18"/>
          <w:szCs w:val="18"/>
        </w:rPr>
        <w:t>培训</w:t>
      </w:r>
      <w:r>
        <w:rPr>
          <w:rFonts w:hint="eastAsia" w:ascii="Arial" w:hAnsi="Arial" w:eastAsia="宋体" w:cs="Arial"/>
          <w:b/>
          <w:bCs/>
          <w:i/>
          <w:sz w:val="18"/>
          <w:szCs w:val="18"/>
          <w:lang w:val="en-US" w:eastAsia="zh-CN"/>
        </w:rPr>
        <w:t>的</w:t>
      </w:r>
      <w:r>
        <w:rPr>
          <w:rFonts w:hint="eastAsia" w:ascii="Arial" w:hAnsi="Arial" w:eastAsia="Arial" w:cs="Arial"/>
          <w:b/>
          <w:bCs/>
          <w:i/>
          <w:sz w:val="18"/>
          <w:szCs w:val="18"/>
        </w:rPr>
        <w:t>专业人员出具的报告。</w:t>
      </w:r>
    </w:p>
    <w:sectPr>
      <w:pgSz w:w="11910" w:h="16840"/>
      <w:pgMar w:top="780" w:right="1020" w:bottom="280" w:left="102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□"/>
      <w:lvlJc w:val="left"/>
      <w:pPr>
        <w:ind w:left="484" w:hanging="380"/>
      </w:pPr>
      <w:rPr>
        <w:rFonts w:hint="default" w:ascii="Arial" w:hAnsi="Arial" w:eastAsia="Arial"/>
        <w:w w:val="100"/>
        <w:sz w:val="32"/>
        <w:szCs w:val="32"/>
      </w:rPr>
    </w:lvl>
    <w:lvl w:ilvl="1" w:tentative="0">
      <w:start w:val="1"/>
      <w:numFmt w:val="bullet"/>
      <w:lvlText w:val="•"/>
      <w:lvlJc w:val="left"/>
      <w:pPr>
        <w:ind w:left="672" w:hanging="380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864" w:hanging="380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1056" w:hanging="380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1248" w:hanging="380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1440" w:hanging="380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1632" w:hanging="380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1824" w:hanging="380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2016" w:hanging="380"/>
      </w:pPr>
      <w:rPr>
        <w:rFonts w:hint="default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□"/>
      <w:lvlJc w:val="left"/>
      <w:pPr>
        <w:ind w:left="1212" w:hanging="394"/>
      </w:pPr>
      <w:rPr>
        <w:rFonts w:hint="default" w:ascii="Arial" w:hAnsi="Arial" w:eastAsia="Arial"/>
        <w:w w:val="100"/>
        <w:sz w:val="32"/>
        <w:szCs w:val="32"/>
      </w:rPr>
    </w:lvl>
    <w:lvl w:ilvl="1" w:tentative="0">
      <w:start w:val="1"/>
      <w:numFmt w:val="bullet"/>
      <w:lvlText w:val="•"/>
      <w:lvlJc w:val="left"/>
      <w:pPr>
        <w:ind w:left="2084" w:hanging="394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948" w:hanging="394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813" w:hanging="394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677" w:hanging="394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542" w:hanging="394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406" w:hanging="394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7270" w:hanging="394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8135" w:hanging="394"/>
      </w:pPr>
      <w:rPr>
        <w:rFonts w:hint="default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bullet"/>
      <w:lvlText w:val="□"/>
      <w:lvlJc w:val="left"/>
      <w:pPr>
        <w:ind w:left="484" w:hanging="380"/>
      </w:pPr>
      <w:rPr>
        <w:rFonts w:hint="default" w:ascii="Arial" w:hAnsi="Arial" w:eastAsia="Arial"/>
        <w:w w:val="100"/>
        <w:sz w:val="32"/>
        <w:szCs w:val="32"/>
      </w:rPr>
    </w:lvl>
    <w:lvl w:ilvl="1" w:tentative="0">
      <w:start w:val="1"/>
      <w:numFmt w:val="bullet"/>
      <w:lvlText w:val="•"/>
      <w:lvlJc w:val="left"/>
      <w:pPr>
        <w:ind w:left="672" w:hanging="380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864" w:hanging="380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1056" w:hanging="380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1248" w:hanging="380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1440" w:hanging="380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1632" w:hanging="380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1824" w:hanging="380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2016" w:hanging="3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zM2Y0NWFmYWRiOGFkYThjN2Y0NTUwMWRiZjVhZTAifQ=="/>
  </w:docVars>
  <w:rsids>
    <w:rsidRoot w:val="00172A27"/>
    <w:rsid w:val="031450FC"/>
    <w:rsid w:val="11A45028"/>
    <w:rsid w:val="1A524787"/>
    <w:rsid w:val="427605C5"/>
    <w:rsid w:val="5A4C3B3E"/>
    <w:rsid w:val="5B0B7619"/>
    <w:rsid w:val="64CA2D32"/>
    <w:rsid w:val="747863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2"/>
    </w:pPr>
    <w:rPr>
      <w:rFonts w:ascii="Arial" w:hAnsi="Arial" w:eastAsia="Arial"/>
      <w:b/>
      <w:bCs/>
      <w:sz w:val="20"/>
      <w:szCs w:val="20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  <w:style w:type="paragraph" w:customStyle="1" w:styleId="9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宋体" w:eastAsia="宋体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1193</Words>
  <Characters>4267</Characters>
  <TotalTime>26</TotalTime>
  <ScaleCrop>false</ScaleCrop>
  <LinksUpToDate>false</LinksUpToDate>
  <CharactersWithSpaces>5120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2023-10-08T22:18:00Z</dcterms:created>
  <dc:creator>zhgy</dc:creator>
  <cp:lastModifiedBy>张港荫</cp:lastModifiedBy>
  <cp:lastPrinted>2023-10-16T02:05:00Z</cp:lastPrinted>
  <dcterms:modified xsi:type="dcterms:W3CDTF">2024-11-20T09:31:16Z</dcterms:modified>
  <dc:title>Microsoft Word - Vision Examination for personnel to Non Destructive Testing.docx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LastSaved">
    <vt:filetime>2023-10-08T00:00:00Z</vt:filetime>
  </property>
  <property fmtid="{D5CDD505-2E9C-101B-9397-08002B2CF9AE}" pid="4" name="KSOProductBuildVer">
    <vt:lpwstr>2052-12.1.0.18912</vt:lpwstr>
  </property>
  <property fmtid="{D5CDD505-2E9C-101B-9397-08002B2CF9AE}" pid="5" name="ICV">
    <vt:lpwstr>F332AABFFAC9433B961AC11037608585_13</vt:lpwstr>
  </property>
</Properties>
</file>